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Intro</w:t>
      </w:r>
      <w:r>
        <w:rPr>
          <w:rFonts w:ascii="Avenir Next Regular" w:hAnsi="Avenir Next Regular"/>
          <w:outline w:val="0"/>
          <w:color w:val="000000"/>
          <w:sz w:val="26"/>
          <w:szCs w:val="26"/>
          <w:u w:color="000000"/>
          <w:rtl w:val="0"/>
          <w:lang w:val="en-US"/>
          <w14:textFill>
            <w14:solidFill>
              <w14:srgbClr w14:val="000000"/>
            </w14:solidFill>
          </w14:textFill>
        </w:rPr>
        <w:t>: Imagine spending your whole life chasing things that promised abundant, satisfying life but only left you empty and dry, dissatisfied, frustrated, confused, despairing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r>
        <w:rPr>
          <w:rFonts w:ascii="Avenir Next Regular" w:hAnsi="Avenir Next Regular"/>
          <w:outline w:val="0"/>
          <w:color w:val="000000"/>
          <w:sz w:val="26"/>
          <w:szCs w:val="26"/>
          <w:u w:color="000000"/>
          <w:rtl w:val="0"/>
          <w:lang w:val="en-US"/>
          <w14:textFill>
            <w14:solidFill>
              <w14:srgbClr w14:val="000000"/>
            </w14:solidFill>
          </w14:textFill>
        </w:rPr>
        <w:t>We lack life without Jesus. Without Jesus, we lack substantial, abundant, eternal life that goes beyond merely existing. The best way to enjoy abundant, satisfying life each day is to better understand the One who is our life and what it means that He is our very life for now and eternity. This requires us to start in the Old Testament to build a brief summary of what life was always intended to look like, and it looked like walking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14:6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Jesus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am the way, and the truth, and the life. No one comes to the Father except through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outline w:val="0"/>
          <w:color w:val="000000"/>
          <w:sz w:val="26"/>
          <w:szCs w:val="26"/>
          <w:u w:color="000000"/>
          <w:rtl w:val="0"/>
          <w:lang w:val="en-US"/>
          <w14:textFill>
            <w14:solidFill>
              <w14:srgbClr w14:val="000000"/>
            </w14:solidFill>
          </w14:textFill>
        </w:rPr>
        <w:t xml:space="preserve">As we explore the idea of </w:t>
      </w:r>
      <w:r>
        <w:rPr>
          <w:rFonts w:ascii="Avenir Next Regular" w:hAnsi="Avenir Next Regular" w:hint="default"/>
          <w:outline w:val="0"/>
          <w:color w:val="000000"/>
          <w:sz w:val="26"/>
          <w:szCs w:val="26"/>
          <w:u w:color="000000"/>
          <w:rtl w:val="0"/>
          <w:lang w:val="en-US"/>
          <w14:textFill>
            <w14:solidFill>
              <w14:srgbClr w14:val="000000"/>
            </w14:solidFill>
          </w14:textFill>
        </w:rPr>
        <w:t>“</w:t>
      </w:r>
      <w:r>
        <w:rPr>
          <w:rFonts w:ascii="Avenir Next Regular" w:hAnsi="Avenir Next Regular"/>
          <w:outline w:val="0"/>
          <w:color w:val="000000"/>
          <w:sz w:val="26"/>
          <w:szCs w:val="26"/>
          <w:u w:color="000000"/>
          <w:rtl w:val="0"/>
          <w:lang w:val="en-US"/>
          <w14:textFill>
            <w14:solidFill>
              <w14:srgbClr w14:val="000000"/>
            </w14:solidFill>
          </w14:textFill>
        </w:rPr>
        <w:t>life</w:t>
      </w:r>
      <w:r>
        <w:rPr>
          <w:rFonts w:ascii="Avenir Next Regular" w:hAnsi="Avenir Next Regular" w:hint="default"/>
          <w:outline w:val="0"/>
          <w:color w:val="000000"/>
          <w:sz w:val="26"/>
          <w:szCs w:val="26"/>
          <w:u w:color="000000"/>
          <w:rtl w:val="0"/>
          <w:lang w:val="en-US"/>
          <w14:textFill>
            <w14:solidFill>
              <w14:srgbClr w14:val="000000"/>
            </w14:solidFill>
          </w14:textFill>
        </w:rPr>
        <w:t xml:space="preserve">” </w:t>
      </w:r>
      <w:r>
        <w:rPr>
          <w:rFonts w:ascii="Avenir Next Regular" w:hAnsi="Avenir Next Regular"/>
          <w:outline w:val="0"/>
          <w:color w:val="000000"/>
          <w:sz w:val="26"/>
          <w:szCs w:val="26"/>
          <w:u w:color="000000"/>
          <w:rtl w:val="0"/>
          <w:lang w:val="en-US"/>
          <w14:textFill>
            <w14:solidFill>
              <w14:srgbClr w14:val="000000"/>
            </w14:solidFill>
          </w14:textFill>
        </w:rPr>
        <w:t>within the Old Testament story, you</w:t>
      </w:r>
      <w:r>
        <w:rPr>
          <w:rFonts w:ascii="Avenir Next Regular" w:hAnsi="Avenir Next Regular" w:hint="default"/>
          <w:outline w:val="0"/>
          <w:color w:val="000000"/>
          <w:sz w:val="26"/>
          <w:szCs w:val="26"/>
          <w:u w:color="000000"/>
          <w:rtl w:val="0"/>
          <w:lang w:val="en-US"/>
          <w14:textFill>
            <w14:solidFill>
              <w14:srgbClr w14:val="000000"/>
            </w14:solidFill>
          </w14:textFill>
        </w:rPr>
        <w:t>’</w:t>
      </w:r>
      <w:r>
        <w:rPr>
          <w:rFonts w:ascii="Avenir Next Regular" w:hAnsi="Avenir Next Regular"/>
          <w:outline w:val="0"/>
          <w:color w:val="000000"/>
          <w:sz w:val="26"/>
          <w:szCs w:val="26"/>
          <w:u w:color="000000"/>
          <w:rtl w:val="0"/>
          <w:lang w:val="en-US"/>
          <w14:textFill>
            <w14:solidFill>
              <w14:srgbClr w14:val="000000"/>
            </w14:solidFill>
          </w14:textFill>
        </w:rPr>
        <w:t>re going to see a placeholder begin to develop for this One who will bring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Genesis 2:9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out of the ground the LORD God made to spring up every tree that is pleasant to the sight and good for food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was in the midst of the garden, and the tree of the knowledge of good and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tree of life is in the midst of the garden to benefit humanity as a symbolic representation or actual reality of the true life of God for His image bearers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Genesis 2:17 - but of the tree of the knowledge of good and evil you shall not eat, for in the day that you eat of it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shall surely die.</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loss of life (death) is what results from sin. Being cut off from the tree of life will be the consequence for sin as the main form of death God promises.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Genesis 3:22-24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Then the LORD God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Behold, the man has become like one of us in knowing good and evil. Now, lest he reach out his hand and take also of</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eat, and live forever</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therefore the LORD God sent him out from the garden of Eden to work the ground from which he was taken.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Humanity is cut off from eternal life, the tree of life, which is mainly about the garden presence of God because eternal life is knowing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Leviticus 17:11, 14 - For the life of the flesh is in the blood, and I have given it for you on the altar to make atonement for your souls, for it is</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blood that makes atonement by the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For the life of every creature is its blood: its blood is its life. Therefore I have said to the people of Israel, You shall not eat the blood of any creature, for the life of every creature is its blood. Whoever eats it shall be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In this Leviticus passage, we already see a placeholder for Jesus to fill, as the One who will give His life (blood) to atone for sin and give us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Deuteronomy 30:15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See, I have set before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today life and good</w:t>
      </w:r>
      <w:r>
        <w:rPr>
          <w:rFonts w:ascii="Avenir Next Regular" w:hAnsi="Avenir Next Regular"/>
          <w:i w:val="1"/>
          <w:iCs w:val="1"/>
          <w:outline w:val="0"/>
          <w:color w:val="ff40ff"/>
          <w:sz w:val="26"/>
          <w:szCs w:val="26"/>
          <w:u w:color="ff40ff"/>
          <w:rtl w:val="0"/>
          <w:lang w:val="en-US"/>
          <w14:textFill>
            <w14:solidFill>
              <w14:srgbClr w14:val="FF40FF"/>
            </w14:solidFill>
          </w14:textFill>
        </w:rPr>
        <w:t>, death and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Deuteronomy 30:19-20 - I call heaven and earth to witness against you today, that I have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set before you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death, blessing and curse. Therefore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choose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and your offspring may live, loving the LORD your God, obeying his voice and holding fast to him,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is your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length of days, that you may dwell in the land that the LORD swore to your fathers, to Abraham, to Isaac, and to Jacob, to give them.</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In the re-affirming of the Sinai Covenant, and the giving of the Mosaic Law, we see that God is their life. God sets before them life and death. The way of life and the way of death are presented to Israel and these commands outline what it looks like for Israel to align themselves with God and His will, and stay under His protective presence. But, He is their life, not their ability to obey. The Laws simply outline for Israel what it looks like to stay near to the one who is their life. If we</w:t>
      </w:r>
      <w:r>
        <w:rPr>
          <w:rFonts w:ascii="Avenir Next Regular" w:hAnsi="Avenir Next Regular" w:hint="default"/>
          <w:sz w:val="26"/>
          <w:szCs w:val="26"/>
          <w:rtl w:val="0"/>
          <w:lang w:val="en-US"/>
        </w:rPr>
        <w:t>’</w:t>
      </w:r>
      <w:r>
        <w:rPr>
          <w:rFonts w:ascii="Avenir Next Regular" w:hAnsi="Avenir Next Regular"/>
          <w:sz w:val="26"/>
          <w:szCs w:val="26"/>
          <w:rtl w:val="0"/>
          <w:lang w:val="en-US"/>
        </w:rPr>
        <w:t>re to have life, we need One who can perfectly embody the ways of life by following the Torah perfectly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Deuteronomy 32:47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it is no empty word for you,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very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by this word you shall live long in the land that you are going over the Jordan to possess.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Job 12:10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In his hand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is the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of every living thing and the breath of all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God is the One who rightfully owns, and possesses all possible life in existence. The One who grants life to us, must also be the One who has authority over all life as the essence and source of life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A few things regarding God giving life to His image bearers in the earth</w:t>
      </w:r>
      <w:r>
        <w:rPr>
          <w:rFonts w:ascii="Avenir Next Regular" w:hAnsi="Avenir Next Regular" w:hint="default"/>
          <w:sz w:val="26"/>
          <w:szCs w:val="26"/>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119:25 - My soul clings to the dust;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give me life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according to your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119:40 - Behold, I long for your precepts;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your righteousness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give me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119:50 - This is my comfort in my affliction,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promise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gives me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119:88 -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your steadfast love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give me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that I may keep the testimonies of your mouth.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119:156 -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Great is your mercy,</w:t>
      </w:r>
      <w:r>
        <w:rPr>
          <w:rFonts w:ascii="Avenir Next Regular" w:hAnsi="Avenir Next Regular"/>
          <w:i w:val="1"/>
          <w:iCs w:val="1"/>
          <w:outline w:val="0"/>
          <w:color w:val="ff40ff"/>
          <w:sz w:val="26"/>
          <w:szCs w:val="26"/>
          <w:u w:color="ff40ff"/>
          <w:rtl w:val="0"/>
          <w:lang w:val="es-ES_tradnl"/>
          <w14:textFill>
            <w14:solidFill>
              <w14:srgbClr w14:val="FF40FF"/>
            </w14:solidFill>
          </w14:textFill>
        </w:rPr>
        <w:t xml:space="preserve"> O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give me life according to your rules.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Proverbs 3:16-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18 -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Long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is in her right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 her left hand are riches and honor.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Her ways are ways of pleasantness,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all her paths are peace.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She is a 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to those who lay hold of 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those who hold her fast are called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symbolic metaphor used of wisdom here is a woman to be contrasted with lady folly or lady foolishness. This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mean wisdom is a female in all reality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Daniel 12:2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many of those who sleep in the dust of the earth shall awake,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some to everlasting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some to shame and everlasting contempt.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kind of life we need is everlasting in nature and it comes in the wake of re-awakening from a death like sleep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Jonah 2:5-7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 waters closed in over me to</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take my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 deep surrounded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weeds were wrapped about my head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at the roots of the mountains.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went down to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whose bars closed upon me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yet you brought up my life from the pit,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O LORD my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was fainting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remembered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my prayer came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into your holy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Like Jonah, who brought the message of repentance to the Gentiles, we need One who will be brought up from death to bring the good news of repentance to the whole world, and this is why Jesus says the only sign He gives is the sign of Jonah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sv-SE"/>
          <w14:textFill>
            <w14:solidFill>
              <w14:srgbClr w14:val="FF2600"/>
            </w14:solidFill>
          </w14:textFill>
        </w:rPr>
        <w:t xml:space="preserve">Jesus is </w:t>
      </w: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The Very Essence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11:25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Jesus said to her,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am the resurrection and the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Whoever believes in me, though he die, yet shall he live, and everyone who lives and believes in me shall never die. Do you believe this?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14:6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Jesus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am the way, and the truth,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No one comes to the Father except through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Colossians 3:4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When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Christ who is your life appears</w:t>
      </w:r>
      <w:r>
        <w:rPr>
          <w:rFonts w:ascii="Avenir Next Regular" w:hAnsi="Avenir Next Regular"/>
          <w:i w:val="1"/>
          <w:iCs w:val="1"/>
          <w:outline w:val="0"/>
          <w:color w:val="ff40ff"/>
          <w:sz w:val="26"/>
          <w:szCs w:val="26"/>
          <w:u w:color="ff40ff"/>
          <w:rtl w:val="0"/>
          <w:lang w:val="en-US"/>
          <w14:textFill>
            <w14:solidFill>
              <w14:srgbClr w14:val="FF40FF"/>
            </w14:solidFill>
          </w14:textFill>
        </w:rPr>
        <w:t>, then you also will appear with him in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1 John 1:1-2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That which was from the beginning, which we have heard, which we have seen with our eyes, which we looked upon and have touched with our hands, concerning</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word of life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was made manifest, and we have seen it, and testify to it and proclaim to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eternal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which was with the Father and was made manifest 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1 John 5:20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we know that the Son of God has come and has given us understanding, so that we may know him who is true; and we are in him who is true, in his Son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Jesus Christ. He is the true God and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17:3</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this is eternal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that they know you, the only true God, and Jesus Christ whom you have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tab/>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Revelation 22:1-2 - Then the angel showed me the river of the water of life, bright as crystal, flowing from the throne of God and of the Lamb through the middle of the street of the city; also, on either side of the river,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with its twelve kinds of fruit, yielding its fruit each month. The leaves of the tree were for the healing of the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Revelation 22:14 - Blessed are those who wash their robes, so that they may have the right to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that they may enter the city by the gates.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Revelation 22:</w:t>
      </w:r>
      <w:r>
        <w:rPr>
          <w:rFonts w:ascii="Avenir Next Regular" w:hAnsi="Avenir Next Regular"/>
          <w:i w:val="1"/>
          <w:iCs w:val="1"/>
          <w:outline w:val="0"/>
          <w:color w:val="ff40ff"/>
          <w:sz w:val="26"/>
          <w:szCs w:val="26"/>
          <w:u w:color="ff40ff"/>
          <w:rtl w:val="0"/>
          <w:lang w:val="ru-RU"/>
          <w14:textFill>
            <w14:solidFill>
              <w14:srgbClr w14:val="FF40FF"/>
            </w14:solidFill>
          </w14:textFill>
        </w:rPr>
        <w:t xml:space="preserve">17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Spirit and the Bride say,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it-IT"/>
          <w14:textFill>
            <w14:solidFill>
              <w14:srgbClr w14:val="FF40FF"/>
            </w14:solidFill>
          </w14:textFill>
        </w:rPr>
        <w:t>Come.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let the one who hears say,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it-IT"/>
          <w14:textFill>
            <w14:solidFill>
              <w14:srgbClr w14:val="FF40FF"/>
            </w14:solidFill>
          </w14:textFill>
        </w:rPr>
        <w:t>Come.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let the one who is thirsty come; let the one who desires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take the water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without price.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Hebrews 7:16 - who has become a priest, not on the basis of a legal requirement concerning bodily descent, but by the power of</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an indestructible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Corinthians 15:45 - Thus it is written,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The first man Adam became a living being</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last Adam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became a life-giving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Jesus Gives His Life So Now We Can Have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3:1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6 - For God so loved the world, that he gave his only Son, that whoever believes in him should not perish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but have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1:4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In him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was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was the light of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8:12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Again Jesus spoke to them,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 am the light of the world.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Whoever follows me </w:t>
      </w:r>
      <w:r>
        <w:rPr>
          <w:rFonts w:ascii="Avenir Next Regular" w:hAnsi="Avenir Next Regular"/>
          <w:i w:val="1"/>
          <w:iCs w:val="1"/>
          <w:outline w:val="0"/>
          <w:color w:val="ff40ff"/>
          <w:sz w:val="26"/>
          <w:szCs w:val="26"/>
          <w:u w:color="ff40ff"/>
          <w:rtl w:val="0"/>
          <w:lang w:val="en-US"/>
          <w14:textFill>
            <w14:solidFill>
              <w14:srgbClr w14:val="FF40FF"/>
            </w14:solidFill>
          </w14:textFill>
        </w:rPr>
        <w:t>will not walk in darkness, but will have the light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6:33-35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the bread of God is he who comes down from heaven and gives life to the world.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They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Sir, give us this bread always.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Jesus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am the bread of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whoever comes to me shall not hunger,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whoever believes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me shall never thirst.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:51 - I am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living bread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came down from heaven. If anyone eats of this bread,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he will live forever.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the bread that I will give for the life of the world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is my flesh.</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Matthew 20:28 - even as the Son of Man came not to be served but to serve,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to give his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as a ransom for many.</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10:10-11 - The thief comes only to steal and kill and destroy. I came that they may have life and have it abundantly. I am the good shepherd. The good shepherd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lays down his life for the sheep.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fr-FR"/>
          <w14:textFill>
            <w14:solidFill>
              <w14:srgbClr w14:val="FF40FF"/>
            </w14:solidFill>
          </w14:textFill>
        </w:rPr>
        <w:t>Romans 5:10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if while we were enemies we were reconciled to God by the death of his Son, much more, now that we are reconciled,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we be saved by 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5:18 - Therefore, as one trespass led to condemnation for all men, so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one act of righteousness leads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justification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life for all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sv-SE"/>
          <w14:textFill>
            <w14:solidFill>
              <w14:srgbClr w14:val="FF2600"/>
            </w14:solidFill>
          </w14:textFill>
        </w:rPr>
        <w:t xml:space="preserve">Jesus </w:t>
      </w: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Has Authority To Give Us His Life Because He Is 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Romans 8:2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-4 - For the law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Spirit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has set you free in Christ Jesus from the law of sin and death. For God has done what the law, weakened by the flesh, could not do.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sending his own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likeness of sinful flesh and for sin, he condemned sin in the flesh, in order that the righteous requirement of the law might be fulfilled in us, who walk not according to the flesh but according to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5:21-26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as the Father raises the dead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gives them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so also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Son gives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to whom he will. For the Father judges no one, but has given all judgment to the Son, that all may honor the Son, just as they honor the Father. Whoever does not honor the Son does not honor the Father who sent him. Truly, truly, I say to you, whoever hears my word and believes him who sent me has eternal life. He does not come into judgment, but has passed from death to life.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Truly, truly, I say to you, an hour is coming, and is now here, when the dead will hear the voice of the Son of God, and those who hear will live. For as the Father has life in himself, so he has granted the Son also to have life in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3:15 - and you killed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Author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Timothy 1:9-10 - who saved us and called us to a holy calling, not because of our works but because of his own purpose and grace, which he gave us in Christ Jesus before the ages began, and which now has been manifested through the appearing of our Savior Christ Jesus,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who abolished death and brought life and immortality to light through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1 John 5:11-1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 And this is the testimony, that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gave us eternal life, and this life is in his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Whoever has the Son has life; whoever does not have the Son of God does not have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Enjoying This New Life Now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Romans 6:4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We were buried therefore with him by baptism into death, in order that, just as Christ was raised from the dead by the glory of the Father, we too might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walk in newness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a-DK"/>
          <w14:textFill>
            <w14:solidFill>
              <w14:srgbClr w14:val="FF40FF"/>
            </w14:solidFill>
          </w14:textFill>
        </w:rPr>
        <w:t>Galatians 2:20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I have been crucified with Christ.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It is no longer I who live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but Christ who lives in me. And the life I now live in the flesh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live by faith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Son of God, who loved me and gave himself for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a-DK"/>
          <w14:textFill>
            <w14:solidFill>
              <w14:srgbClr w14:val="FF40FF"/>
            </w14:solidFill>
          </w14:textFill>
        </w:rPr>
        <w:t>Philippians 2:16</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holding fast to the word of life,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so that in the day of Christ I may be proud that I did not run in vain or labor in vain.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James 1:12 - Blessed is the man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remains steadfast under trial,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when he has stood the test he will receive the crown of life, which God has promised to those who love him.</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rPr>
        <w:t>SMALL GROUP &amp; PERSONAL STUDY | JESUS IS LIFE</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the tree of life establish life as something received in God</w:t>
      </w:r>
      <w:r>
        <w:rPr>
          <w:rFonts w:cs="Arial Unicode MS" w:eastAsia="Arial Unicode MS" w:hint="default"/>
          <w:rtl w:val="1"/>
        </w:rPr>
        <w:t>’</w:t>
      </w:r>
      <w:r>
        <w:rPr>
          <w:rFonts w:cs="Arial Unicode MS" w:eastAsia="Arial Unicode MS"/>
          <w:rtl w:val="0"/>
          <w:lang w:val="en-US"/>
        </w:rPr>
        <w:t>s presence?</w:t>
      </w:r>
    </w:p>
    <w:p>
      <w:pPr>
        <w:pStyle w:val="Body"/>
      </w:pPr>
      <w:r>
        <w:rPr>
          <w:rFonts w:cs="Arial Unicode MS" w:eastAsia="Arial Unicode MS"/>
          <w:rtl w:val="0"/>
          <w:lang w:val="en-US"/>
        </w:rPr>
        <w:t>2. How does Deuteronomy 30 deepen biblical life beyond merely existing?</w:t>
      </w:r>
    </w:p>
    <w:p>
      <w:pPr>
        <w:pStyle w:val="Body"/>
      </w:pPr>
      <w:r>
        <w:rPr>
          <w:rFonts w:cs="Arial Unicode MS" w:eastAsia="Arial Unicode MS"/>
          <w:rtl w:val="0"/>
          <w:lang w:val="en-US"/>
        </w:rPr>
        <w:t>3. How do blood, atonement, resurrection, and God giving life prepare for Jesus?</w:t>
      </w:r>
    </w:p>
    <w:p>
      <w:pPr>
        <w:pStyle w:val="Body"/>
      </w:pPr>
      <w:r>
        <w:rPr>
          <w:rFonts w:cs="Arial Unicode MS" w:eastAsia="Arial Unicode MS"/>
          <w:rtl w:val="0"/>
          <w:lang w:val="en-US"/>
        </w:rPr>
        <w:t xml:space="preserve">4. What is Jesus claiming when He says, </w:t>
      </w:r>
      <w:r>
        <w:rPr>
          <w:rFonts w:cs="Arial Unicode MS" w:eastAsia="Arial Unicode MS" w:hint="default"/>
          <w:rtl w:val="1"/>
          <w:lang w:val="ar-SA" w:bidi="ar-SA"/>
        </w:rPr>
        <w:t>“</w:t>
      </w:r>
      <w:r>
        <w:rPr>
          <w:rFonts w:cs="Arial Unicode MS" w:eastAsia="Arial Unicode MS"/>
          <w:rtl w:val="0"/>
          <w:lang w:val="en-US"/>
        </w:rPr>
        <w:t>I am the resurrection and the life</w:t>
      </w:r>
      <w:r>
        <w:rPr>
          <w:rFonts w:cs="Arial Unicode MS" w:eastAsia="Arial Unicode MS" w:hint="default"/>
          <w:rtl w:val="0"/>
        </w:rPr>
        <w:t xml:space="preserve">” </w:t>
      </w:r>
      <w:r>
        <w:rPr>
          <w:rFonts w:cs="Arial Unicode MS" w:eastAsia="Arial Unicode MS"/>
          <w:rtl w:val="0"/>
          <w:lang w:val="en-US"/>
        </w:rPr>
        <w:t xml:space="preserve">and </w:t>
      </w:r>
      <w:r>
        <w:rPr>
          <w:rFonts w:cs="Arial Unicode MS" w:eastAsia="Arial Unicode MS" w:hint="default"/>
          <w:rtl w:val="1"/>
          <w:lang w:val="ar-SA" w:bidi="ar-SA"/>
        </w:rPr>
        <w:t>“</w:t>
      </w:r>
      <w:r>
        <w:rPr>
          <w:rFonts w:cs="Arial Unicode MS" w:eastAsia="Arial Unicode MS"/>
          <w:rtl w:val="0"/>
          <w:lang w:val="en-US"/>
        </w:rPr>
        <w:t>I am</w:t>
      </w:r>
      <w:r>
        <w:rPr>
          <w:rFonts w:cs="Arial Unicode MS" w:eastAsia="Arial Unicode MS" w:hint="default"/>
          <w:rtl w:val="0"/>
        </w:rPr>
        <w:t>…</w:t>
      </w:r>
      <w:r>
        <w:rPr>
          <w:rFonts w:cs="Arial Unicode MS" w:eastAsia="Arial Unicode MS"/>
          <w:rtl w:val="0"/>
          <w:lang w:val="en-US"/>
        </w:rPr>
        <w:t>the life</w:t>
      </w:r>
      <w:r>
        <w:rPr>
          <w:rFonts w:cs="Arial Unicode MS" w:eastAsia="Arial Unicode MS" w:hint="default"/>
          <w:rtl w:val="0"/>
        </w:rPr>
        <w:t>”</w:t>
      </w:r>
      <w:r>
        <w:rPr>
          <w:rFonts w:cs="Arial Unicode MS" w:eastAsia="Arial Unicode MS"/>
          <w:rtl w:val="0"/>
          <w:lang w:val="zh-TW" w:eastAsia="zh-TW"/>
        </w:rPr>
        <w:t>?</w:t>
      </w:r>
    </w:p>
    <w:p>
      <w:pPr>
        <w:pStyle w:val="Body"/>
      </w:pPr>
      <w:r>
        <w:rPr>
          <w:rFonts w:cs="Arial Unicode MS" w:eastAsia="Arial Unicode MS"/>
          <w:rtl w:val="0"/>
          <w:lang w:val="en-US"/>
        </w:rPr>
        <w:t>5. How does Jesus</w:t>
      </w:r>
      <w:r>
        <w:rPr>
          <w:rFonts w:cs="Arial Unicode MS" w:eastAsia="Arial Unicode MS" w:hint="default"/>
          <w:rtl w:val="1"/>
        </w:rPr>
        <w:t xml:space="preserve">’ </w:t>
      </w:r>
      <w:r>
        <w:rPr>
          <w:rFonts w:cs="Arial Unicode MS" w:eastAsia="Arial Unicode MS"/>
          <w:rtl w:val="0"/>
          <w:lang w:val="en-US"/>
        </w:rPr>
        <w:t>self-giving produce eternal life later and newness of life now?</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am I looking to for satisfying life besides Jesus?</w:t>
      </w:r>
    </w:p>
    <w:p>
      <w:pPr>
        <w:pStyle w:val="Body"/>
      </w:pPr>
      <w:r>
        <w:rPr>
          <w:rFonts w:cs="Arial Unicode MS" w:eastAsia="Arial Unicode MS"/>
          <w:rtl w:val="0"/>
          <w:lang w:val="en-US"/>
        </w:rPr>
        <w:t>2. Do I think of eternal life mainly as endless existence or as knowing God? (Jn. 17:3)</w:t>
      </w:r>
    </w:p>
    <w:p>
      <w:pPr>
        <w:pStyle w:val="Body"/>
      </w:pPr>
      <w:r>
        <w:rPr>
          <w:rFonts w:cs="Arial Unicode MS" w:eastAsia="Arial Unicode MS"/>
          <w:rtl w:val="0"/>
          <w:lang w:val="en-US"/>
        </w:rPr>
        <w:t>3. Where has sin produced death or dryness in my present life?</w:t>
      </w:r>
    </w:p>
    <w:p>
      <w:pPr>
        <w:pStyle w:val="Body"/>
      </w:pPr>
      <w:r>
        <w:rPr>
          <w:rFonts w:cs="Arial Unicode MS" w:eastAsia="Arial Unicode MS"/>
          <w:rtl w:val="0"/>
          <w:lang w:val="en-US"/>
        </w:rPr>
        <w:t xml:space="preserve">4. What would it look like to say, </w:t>
      </w:r>
      <w:r>
        <w:rPr>
          <w:rFonts w:cs="Arial Unicode MS" w:eastAsia="Arial Unicode MS" w:hint="default"/>
          <w:rtl w:val="1"/>
          <w:lang w:val="ar-SA" w:bidi="ar-SA"/>
        </w:rPr>
        <w:t>“</w:t>
      </w:r>
      <w:r>
        <w:rPr>
          <w:rFonts w:cs="Arial Unicode MS" w:eastAsia="Arial Unicode MS"/>
          <w:rtl w:val="0"/>
          <w:lang w:val="da-DK"/>
        </w:rPr>
        <w:t>Christ</w:t>
      </w:r>
      <w:r>
        <w:rPr>
          <w:rFonts w:cs="Arial Unicode MS" w:eastAsia="Arial Unicode MS" w:hint="default"/>
          <w:rtl w:val="0"/>
        </w:rPr>
        <w:t>…</w:t>
      </w:r>
      <w:r>
        <w:rPr>
          <w:rFonts w:cs="Arial Unicode MS" w:eastAsia="Arial Unicode MS"/>
          <w:rtl w:val="0"/>
          <w:lang w:val="en-US"/>
        </w:rPr>
        <w:t>is your life,</w:t>
      </w:r>
      <w:r>
        <w:rPr>
          <w:rFonts w:cs="Arial Unicode MS" w:eastAsia="Arial Unicode MS" w:hint="default"/>
          <w:rtl w:val="0"/>
        </w:rPr>
        <w:t xml:space="preserve">” </w:t>
      </w:r>
      <w:r>
        <w:rPr>
          <w:rFonts w:cs="Arial Unicode MS" w:eastAsia="Arial Unicode MS"/>
          <w:rtl w:val="0"/>
          <w:lang w:val="en-US"/>
        </w:rPr>
        <w:t>in my priorities this week?</w:t>
      </w:r>
    </w:p>
    <w:p>
      <w:pPr>
        <w:pStyle w:val="Body"/>
      </w:pPr>
      <w:r>
        <w:rPr>
          <w:rFonts w:cs="Arial Unicode MS" w:eastAsia="Arial Unicode MS"/>
          <w:rtl w:val="0"/>
          <w:lang w:val="en-US"/>
        </w:rPr>
        <w:t>5. Am I living as someone who has passed from death to life?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Stay near the One who is your life. </w:t>
      </w:r>
      <w:r>
        <w:rPr>
          <w:rFonts w:cs="Arial Unicode MS" w:eastAsia="Arial Unicode MS"/>
          <w:rtl w:val="0"/>
          <w:lang w:val="de-DE"/>
        </w:rPr>
        <w:t>Deuteronomy 30:19-20</w:t>
      </w:r>
    </w:p>
    <w:p>
      <w:pPr>
        <w:pStyle w:val="Body"/>
      </w:pPr>
      <w:r>
        <w:rPr>
          <w:rFonts w:cs="Arial Unicode MS" w:eastAsia="Arial Unicode MS"/>
          <w:b w:val="1"/>
          <w:bCs w:val="1"/>
          <w:rtl w:val="0"/>
          <w:lang w:val="en-US"/>
        </w:rPr>
        <w:t xml:space="preserve">2. Choose the way of life over the way of death. </w:t>
      </w:r>
      <w:r>
        <w:rPr>
          <w:rFonts w:cs="Arial Unicode MS" w:eastAsia="Arial Unicode MS"/>
          <w:rtl w:val="0"/>
          <w:lang w:val="de-DE"/>
        </w:rPr>
        <w:t>Deuteronomy 30:15-20</w:t>
      </w:r>
    </w:p>
    <w:p>
      <w:pPr>
        <w:pStyle w:val="Body"/>
      </w:pPr>
      <w:r>
        <w:rPr>
          <w:rFonts w:cs="Arial Unicode MS" w:eastAsia="Arial Unicode MS"/>
          <w:b w:val="1"/>
          <w:bCs w:val="1"/>
          <w:rtl w:val="0"/>
          <w:lang w:val="en-US"/>
        </w:rPr>
        <w:t xml:space="preserve">3. Bring your hunger to Jesus, the bread of life. </w:t>
      </w:r>
      <w:r>
        <w:rPr>
          <w:rFonts w:cs="Arial Unicode MS" w:eastAsia="Arial Unicode MS"/>
          <w:rtl w:val="0"/>
          <w:lang w:val="de-DE"/>
        </w:rPr>
        <w:t>John 6:33-35</w:t>
      </w:r>
    </w:p>
    <w:p>
      <w:pPr>
        <w:pStyle w:val="Body"/>
      </w:pPr>
      <w:r>
        <w:rPr>
          <w:rFonts w:cs="Arial Unicode MS" w:eastAsia="Arial Unicode MS"/>
          <w:b w:val="1"/>
          <w:bCs w:val="1"/>
          <w:rtl w:val="0"/>
          <w:lang w:val="en-US"/>
        </w:rPr>
        <w:t xml:space="preserve">4. Walk in newness of life now. </w:t>
      </w:r>
      <w:r>
        <w:rPr>
          <w:rFonts w:cs="Arial Unicode MS" w:eastAsia="Arial Unicode MS"/>
          <w:rtl w:val="0"/>
          <w:lang w:val="it-IT"/>
        </w:rPr>
        <w:t>Romans 6:4</w:t>
      </w:r>
    </w:p>
    <w:p>
      <w:pPr>
        <w:pStyle w:val="Body"/>
      </w:pPr>
      <w:r>
        <w:rPr>
          <w:rFonts w:cs="Arial Unicode MS" w:eastAsia="Arial Unicode MS"/>
          <w:b w:val="1"/>
          <w:bCs w:val="1"/>
          <w:rtl w:val="0"/>
          <w:lang w:val="en-US"/>
        </w:rPr>
        <w:t xml:space="preserve">5. Face suffering and death with resurrection hope. </w:t>
      </w:r>
      <w:r>
        <w:rPr>
          <w:rFonts w:cs="Arial Unicode MS" w:eastAsia="Arial Unicode MS"/>
          <w:rtl w:val="0"/>
          <w:lang w:val="en-US"/>
        </w:rPr>
        <w:t>John 11:25; Revelation 22:1-2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Ezekiel 37:1-14 </w:t>
      </w:r>
      <w:r>
        <w:rPr>
          <w:rFonts w:cs="Arial Unicode MS" w:eastAsia="Arial Unicode MS" w:hint="default"/>
          <w:b w:val="1"/>
          <w:bCs w:val="1"/>
          <w:rtl w:val="0"/>
          <w:lang w:val="en-US"/>
        </w:rPr>
        <w:t xml:space="preserve">— </w:t>
      </w:r>
      <w:r>
        <w:rPr>
          <w:rFonts w:cs="Arial Unicode MS" w:eastAsia="Arial Unicode MS"/>
          <w:rtl w:val="0"/>
          <w:lang w:val="en-US"/>
        </w:rPr>
        <w:t>God brings life where there was death.</w:t>
      </w:r>
    </w:p>
    <w:p>
      <w:pPr>
        <w:pStyle w:val="Body"/>
      </w:pPr>
      <w:r>
        <w:rPr>
          <w:rFonts w:cs="Arial Unicode MS" w:eastAsia="Arial Unicode MS"/>
          <w:b w:val="1"/>
          <w:bCs w:val="1"/>
          <w:rtl w:val="0"/>
        </w:rPr>
        <w:t xml:space="preserve">2. John 20:30-31 </w:t>
      </w:r>
      <w:r>
        <w:rPr>
          <w:rFonts w:cs="Arial Unicode MS" w:eastAsia="Arial Unicode MS" w:hint="default"/>
          <w:b w:val="1"/>
          <w:bCs w:val="1"/>
          <w:rtl w:val="0"/>
          <w:lang w:val="en-US"/>
        </w:rPr>
        <w:t xml:space="preserve">— </w:t>
      </w:r>
      <w:r>
        <w:rPr>
          <w:rFonts w:cs="Arial Unicode MS" w:eastAsia="Arial Unicode MS"/>
          <w:rtl w:val="0"/>
          <w:lang w:val="en-US"/>
        </w:rPr>
        <w:t>Believing in Jesus brings life in His name.</w:t>
      </w:r>
    </w:p>
    <w:p>
      <w:pPr>
        <w:pStyle w:val="Body"/>
      </w:pPr>
      <w:r>
        <w:rPr>
          <w:rFonts w:cs="Arial Unicode MS" w:eastAsia="Arial Unicode MS"/>
          <w:b w:val="1"/>
          <w:bCs w:val="1"/>
          <w:rtl w:val="0"/>
        </w:rPr>
        <w:t xml:space="preserve">3. Romans 8:10-11 </w:t>
      </w:r>
      <w:r>
        <w:rPr>
          <w:rFonts w:cs="Arial Unicode MS" w:eastAsia="Arial Unicode MS" w:hint="default"/>
          <w:b w:val="1"/>
          <w:bCs w:val="1"/>
          <w:rtl w:val="0"/>
          <w:lang w:val="en-US"/>
        </w:rPr>
        <w:t xml:space="preserve">— </w:t>
      </w:r>
      <w:r>
        <w:rPr>
          <w:rFonts w:cs="Arial Unicode MS" w:eastAsia="Arial Unicode MS"/>
          <w:rtl w:val="0"/>
          <w:lang w:val="en-US"/>
        </w:rPr>
        <w:t>The Spirit gives life and anchors bodily resurrection hope.</w:t>
      </w:r>
    </w:p>
    <w:p>
      <w:pPr>
        <w:pStyle w:val="Body"/>
      </w:pPr>
      <w:r>
        <w:rPr>
          <w:rFonts w:cs="Arial Unicode MS" w:eastAsia="Arial Unicode MS"/>
          <w:b w:val="1"/>
          <w:bCs w:val="1"/>
          <w:rtl w:val="0"/>
        </w:rPr>
        <w:t xml:space="preserve">4. 1 Corinthians 15:20-23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resurrection guarantees resurrection for those who belong to Him.</w:t>
      </w:r>
    </w:p>
    <w:p>
      <w:pPr>
        <w:pStyle w:val="Body"/>
      </w:pPr>
      <w:r>
        <w:rPr>
          <w:rFonts w:cs="Arial Unicode MS" w:eastAsia="Arial Unicode MS"/>
          <w:b w:val="1"/>
          <w:bCs w:val="1"/>
          <w:rtl w:val="0"/>
          <w:lang w:val="en-US"/>
        </w:rPr>
        <w:t xml:space="preserve">5. Revelation 2:7 </w:t>
      </w:r>
      <w:r>
        <w:rPr>
          <w:rFonts w:cs="Arial Unicode MS" w:eastAsia="Arial Unicode MS" w:hint="default"/>
          <w:b w:val="1"/>
          <w:bCs w:val="1"/>
          <w:rtl w:val="0"/>
          <w:lang w:val="en-US"/>
        </w:rPr>
        <w:t xml:space="preserve">— </w:t>
      </w:r>
      <w:r>
        <w:rPr>
          <w:rFonts w:cs="Arial Unicode MS" w:eastAsia="Arial Unicode MS"/>
          <w:rtl w:val="0"/>
          <w:lang w:val="en-US"/>
        </w:rPr>
        <w:t>Jesus promises restored access to the tree of life.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