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 xml:space="preserve">Why Jesus Says </w:t>
      </w:r>
      <w:r>
        <w:rPr>
          <w:rFonts w:ascii="Avenir Next Regular" w:hAnsi="Avenir Next Regular" w:hint="default"/>
          <w:b w:val="1"/>
          <w:bCs w:val="1"/>
          <w:outline w:val="0"/>
          <w:color w:val="ff2600"/>
          <w:u w:color="ff2600"/>
          <w:rtl w:val="0"/>
          <w:lang w:val="en-US"/>
          <w14:textFill>
            <w14:solidFill>
              <w14:srgbClr w14:val="FF2600"/>
            </w14:solidFill>
          </w14:textFill>
        </w:rPr>
        <w:t>“</w:t>
      </w:r>
      <w:r>
        <w:rPr>
          <w:rFonts w:ascii="Avenir Next Regular" w:hAnsi="Avenir Next Regular"/>
          <w:b w:val="1"/>
          <w:bCs w:val="1"/>
          <w:outline w:val="0"/>
          <w:color w:val="ff2600"/>
          <w:u w:color="ff2600"/>
          <w:rtl w:val="0"/>
          <w:lang w:val="en-US"/>
          <w14:textFill>
            <w14:solidFill>
              <w14:srgbClr w14:val="FF2600"/>
            </w14:solidFill>
          </w14:textFill>
        </w:rPr>
        <w:t>Come To Me And Drink</w:t>
      </w:r>
      <w:r>
        <w:rPr>
          <w:rFonts w:ascii="Avenir Next Regular" w:hAnsi="Avenir Next Regular" w:hint="default"/>
          <w:b w:val="1"/>
          <w:bCs w:val="1"/>
          <w:outline w:val="0"/>
          <w:color w:val="ff2600"/>
          <w:u w:color="ff2600"/>
          <w:rtl w:val="0"/>
          <w:lang w:val="en-US"/>
          <w14:textFill>
            <w14:solidFill>
              <w14:srgbClr w14:val="FF2600"/>
            </w14:solidFill>
          </w14:textFill>
        </w:rPr>
        <w:t xml:space="preserve">” </w:t>
      </w:r>
      <w:r>
        <w:rPr>
          <w:rFonts w:ascii="Avenir Next Regular" w:hAnsi="Avenir Next Regular"/>
          <w:b w:val="1"/>
          <w:bCs w:val="1"/>
          <w:outline w:val="0"/>
          <w:color w:val="ff2600"/>
          <w:u w:color="ff2600"/>
          <w:rtl w:val="0"/>
          <w:lang w:val="en-US"/>
          <w14:textFill>
            <w14:solidFill>
              <w14:srgbClr w14:val="FF2600"/>
            </w14:solidFill>
          </w14:textFill>
        </w:rPr>
        <w:t>On The Last Day Of The Feast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u w:val="single"/>
        </w:rPr>
      </w:pPr>
      <w:r>
        <w:rPr>
          <w:rFonts w:ascii="Avenir Next Regular" w:hAnsi="Avenir Next Regular"/>
          <w:u w:val="single"/>
          <w:rtl w:val="0"/>
          <w:lang w:val="en-US"/>
        </w:rPr>
        <w:t>Feast of Tabernacles of is one of Israel</w:t>
      </w:r>
      <w:r>
        <w:rPr>
          <w:rFonts w:ascii="Avenir Next Regular" w:hAnsi="Avenir Next Regular" w:hint="default"/>
          <w:u w:val="single"/>
          <w:rtl w:val="0"/>
          <w:lang w:val="en-US"/>
        </w:rPr>
        <w:t>’</w:t>
      </w:r>
      <w:r>
        <w:rPr>
          <w:rFonts w:ascii="Avenir Next Regular" w:hAnsi="Avenir Next Regular"/>
          <w:u w:val="single"/>
          <w:rtl w:val="0"/>
          <w:lang w:val="en-US"/>
        </w:rPr>
        <w:t>s three great festivals in Jerusalem:</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This is the last of Israel</w:t>
      </w:r>
      <w:r>
        <w:rPr>
          <w:rFonts w:ascii="Avenir Next Regular" w:hAnsi="Avenir Next Regular" w:hint="default"/>
          <w:rtl w:val="0"/>
          <w:lang w:val="en-US"/>
        </w:rPr>
        <w:t>’</w:t>
      </w:r>
      <w:r>
        <w:rPr>
          <w:rFonts w:ascii="Avenir Next Regular" w:hAnsi="Avenir Next Regular"/>
          <w:rtl w:val="0"/>
          <w:lang w:val="en-US"/>
        </w:rPr>
        <w:t>s seven festivals in the calendar year</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 xml:space="preserve">It falls four days after the Day of Atonement </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It is a 7-day festival celebrating God</w:t>
      </w:r>
      <w:r>
        <w:rPr>
          <w:rFonts w:ascii="Avenir Next Regular" w:hAnsi="Avenir Next Regular" w:hint="default"/>
          <w:rtl w:val="0"/>
          <w:lang w:val="en-US"/>
        </w:rPr>
        <w:t>’</w:t>
      </w:r>
      <w:r>
        <w:rPr>
          <w:rFonts w:ascii="Avenir Next Regular" w:hAnsi="Avenir Next Regular"/>
          <w:rtl w:val="0"/>
          <w:lang w:val="en-US"/>
        </w:rPr>
        <w:t xml:space="preserve">s present and past care and provision </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It is to commemorate the wilderness wanderings to re-live those moments symbolically</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 xml:space="preserve">Leviticus 23:43 says one of the purposes is for future generations to know God made them dwell in booths in the wilderness </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The first day of the feast is a sabbath day of rest involving a holy assembly</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Throughout the seven days, Israel is presenting food offerings to God</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 xml:space="preserve">The 8th day is also a sabbath day of rest, no work, and solemn assembly </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On the eighth day you present food offering to the Lord once again</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This is about gathering in the produce of the land that GOD has provided. His faithfulness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Leviticus 23:42 specifies this is for the native Israelites (likely this means only for them because of the way they</w:t>
      </w:r>
      <w:r>
        <w:rPr>
          <w:rFonts w:ascii="Avenir Next Regular" w:hAnsi="Avenir Next Regular" w:hint="default"/>
          <w:rtl w:val="0"/>
          <w:lang w:val="en-US"/>
        </w:rPr>
        <w:t>’</w:t>
      </w:r>
      <w:r>
        <w:rPr>
          <w:rFonts w:ascii="Avenir Next Regular" w:hAnsi="Avenir Next Regular"/>
          <w:rtl w:val="0"/>
          <w:lang w:val="en-US"/>
        </w:rPr>
        <w:t>re mentioned) Verse like Exodus 12:48-49 Leviticus 16:29, 17:15, 18:26, 19:34 specify when something is for the native and the sojourner/foreigner</w:t>
      </w:r>
    </w:p>
    <w:p>
      <w:pPr>
        <w:pStyle w:val="Body A"/>
        <w:rPr>
          <w:rFonts w:ascii="Avenir Next Regular" w:cs="Avenir Next Regular" w:hAnsi="Avenir Next Regular" w:eastAsia="Avenir Next Regular"/>
        </w:rPr>
      </w:pP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Everyone constructs and decorates a temporary booth/dwelling place made of basic, natural materials like palm branches, and they eat, sleep, and live there for 7 days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Each day except the Sabbath, they would wave their palm branches in every direction to signify the omnipresence of God especially evident throughout wilderness wanderings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Starting with the second temple, a major part of the celebration was to draw water from Siloam Spring then pour that out on the altar as a prayer for rain and water in the coming year. Because, by that time, the dry seasons of that region would</w:t>
      </w:r>
      <w:r>
        <w:rPr>
          <w:rFonts w:ascii="Avenir Next Regular" w:hAnsi="Avenir Next Regular" w:hint="default"/>
          <w:rtl w:val="0"/>
          <w:lang w:val="en-US"/>
        </w:rPr>
        <w:t>’</w:t>
      </w:r>
      <w:r>
        <w:rPr>
          <w:rFonts w:ascii="Avenir Next Regular" w:hAnsi="Avenir Next Regular"/>
          <w:rtl w:val="0"/>
          <w:lang w:val="en-US"/>
        </w:rPr>
        <w:t>ve taken their toll on Israel, and they would have gone without rain for a while which is why they would be desperately looking to God to bring the rainy season. It would mark a transition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is the context of John 7. This feast is taking place and Jerusalem is filled with Israelite men who have traveled from near and far to honor this feast in obedience to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*Extra information: The Siloam Spring is located at the southern end of the old city Jerusalem right outside the walls, and this spring was a crucial water source for Jerusalem, because it provided a fairly reliable supply of water for the city of Jerusalem. Jerusalem</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 xml:space="preserve">s survival and prosperity leaned heavily upon this water source in ancient times. </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 xml:space="preserve">During the reign of King Hezekiah, a tunnel was dug to channel water from the spring to the pool of Siloam to ensure the city had a steady water supply. The dry season for Israel typically begins around late May and can last until early October. During this time, rainfall is very scarce which makes occupants somewhat desperate for rainfall come the end of the dry season. </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In other words, Israel</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 xml:space="preserve">s dry season (with very little rainfall if any) lasts between 4-5 months before rainfall begins, so by the time the Feast of Booths, takes place in late September to even mid-October, there is a heightened sense of desperation for God to bring the rain for their survival. In other words, the feast of Booths takes place at the end of the dry season. </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And, on the last day of the Feast (8th day), the high priest would lead a ceremonial pouring of water from the Pool of Siloam into a bowl at the Temple altar. This ritual symbolized prayer for rain and God's blessings for the coming year.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There</w:t>
      </w:r>
      <w:r>
        <w:rPr>
          <w:rFonts w:ascii="Avenir Next Regular" w:hAnsi="Avenir Next Regular" w:hint="default"/>
          <w:rtl w:val="0"/>
          <w:lang w:val="en-US"/>
        </w:rPr>
        <w:t>’</w:t>
      </w:r>
      <w:r>
        <w:rPr>
          <w:rFonts w:ascii="Avenir Next Regular" w:hAnsi="Avenir Next Regular"/>
          <w:rtl w:val="0"/>
          <w:lang w:val="en-US"/>
        </w:rPr>
        <w:t>s a desperation for living water, truth, which is true sound teaching, because the religious leaders of the day weren</w:t>
      </w:r>
      <w:r>
        <w:rPr>
          <w:rFonts w:ascii="Avenir Next Regular" w:hAnsi="Avenir Next Regular" w:hint="default"/>
          <w:rtl w:val="0"/>
          <w:lang w:val="en-US"/>
        </w:rPr>
        <w:t>’</w:t>
      </w:r>
      <w:r>
        <w:rPr>
          <w:rFonts w:ascii="Avenir Next Regular" w:hAnsi="Avenir Next Regular"/>
          <w:rtl w:val="0"/>
          <w:lang w:val="en-US"/>
        </w:rPr>
        <w:t>t feeding, hydrating and caring for God</w:t>
      </w:r>
      <w:r>
        <w:rPr>
          <w:rFonts w:ascii="Avenir Next Regular" w:hAnsi="Avenir Next Regular" w:hint="default"/>
          <w:rtl w:val="0"/>
          <w:lang w:val="en-US"/>
        </w:rPr>
        <w:t>’</w:t>
      </w:r>
      <w:r>
        <w:rPr>
          <w:rFonts w:ascii="Avenir Next Regular" w:hAnsi="Avenir Next Regular"/>
          <w:rtl w:val="0"/>
          <w:lang w:val="en-US"/>
        </w:rPr>
        <w:t>s sheep. There</w:t>
      </w:r>
      <w:r>
        <w:rPr>
          <w:rFonts w:ascii="Avenir Next Regular" w:hAnsi="Avenir Next Regular" w:hint="default"/>
          <w:rtl w:val="0"/>
          <w:lang w:val="en-US"/>
        </w:rPr>
        <w:t>’</w:t>
      </w:r>
      <w:r>
        <w:rPr>
          <w:rFonts w:ascii="Avenir Next Regular" w:hAnsi="Avenir Next Regular"/>
          <w:rtl w:val="0"/>
          <w:lang w:val="en-US"/>
        </w:rPr>
        <w:t>s a kind of famine of the word of God as Amos speaks of, when it comes to religious leadership</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31 </w:t>
      </w:r>
      <w:r>
        <w:rPr>
          <w:rFonts w:ascii="Avenir Next Regular" w:hAnsi="Avenir Next Regular" w:hint="default"/>
          <w:b w:val="1"/>
          <w:bCs w:val="1"/>
          <w:rtl w:val="0"/>
          <w:lang w:val="en-US"/>
        </w:rPr>
        <w:t>“</w:t>
      </w:r>
      <w:r>
        <w:rPr>
          <w:rFonts w:ascii="Avenir Next Regular" w:hAnsi="Avenir Next Regular"/>
          <w:b w:val="1"/>
          <w:bCs w:val="1"/>
          <w:rtl w:val="0"/>
          <w:lang w:val="en-US"/>
        </w:rPr>
        <w:t>many of the people believed in Him</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u w:val="single"/>
        </w:rPr>
      </w:pPr>
      <w:r>
        <w:rPr>
          <w:rFonts w:ascii="Avenir Next Regular" w:hAnsi="Avenir Next Regular"/>
          <w:u w:val="single"/>
          <w:rtl w:val="0"/>
          <w:lang w:val="en-US"/>
        </w:rPr>
        <w:t xml:space="preserve">What kind of </w:t>
      </w:r>
      <w:r>
        <w:rPr>
          <w:rFonts w:ascii="Avenir Next Regular" w:hAnsi="Avenir Next Regular" w:hint="default"/>
          <w:u w:val="single"/>
          <w:rtl w:val="0"/>
          <w:lang w:val="en-US"/>
        </w:rPr>
        <w:t>“</w:t>
      </w:r>
      <w:r>
        <w:rPr>
          <w:rFonts w:ascii="Avenir Next Regular" w:hAnsi="Avenir Next Regular"/>
          <w:u w:val="single"/>
          <w:rtl w:val="0"/>
          <w:lang w:val="en-US"/>
        </w:rPr>
        <w:t>belief</w:t>
      </w:r>
      <w:r>
        <w:rPr>
          <w:rFonts w:ascii="Avenir Next Regular" w:hAnsi="Avenir Next Regular" w:hint="default"/>
          <w:u w:val="single"/>
          <w:rtl w:val="0"/>
          <w:lang w:val="en-US"/>
        </w:rPr>
        <w:t xml:space="preserve">” </w:t>
      </w:r>
      <w:r>
        <w:rPr>
          <w:rFonts w:ascii="Avenir Next Regular" w:hAnsi="Avenir Next Regular"/>
          <w:u w:val="single"/>
          <w:rtl w:val="0"/>
          <w:lang w:val="en-US"/>
        </w:rPr>
        <w:t>are the crowds experiencing?</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John 2:23-25 a belief in the signs without Jesus entrusting Himself</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John 4:48, 6:30, 6:36  - a belief that requires signs, and the signs are never enough</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John 6:14-15 a belief in the signs to force him to be king</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John 6:66 a temporary belief that doesn</w:t>
      </w:r>
      <w:r>
        <w:rPr>
          <w:rFonts w:ascii="Avenir Next Regular" w:hAnsi="Avenir Next Regular" w:hint="default"/>
          <w:rtl w:val="0"/>
          <w:lang w:val="en-US"/>
        </w:rPr>
        <w:t>’</w:t>
      </w:r>
      <w:r>
        <w:rPr>
          <w:rFonts w:ascii="Avenir Next Regular" w:hAnsi="Avenir Next Regular"/>
          <w:rtl w:val="0"/>
          <w:lang w:val="en-US"/>
        </w:rPr>
        <w:t>t endure difficulty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u w:val="single"/>
        </w:rPr>
      </w:pPr>
      <w:r>
        <w:rPr>
          <w:rFonts w:ascii="Avenir Next Regular" w:hAnsi="Avenir Next Regular"/>
          <w:u w:val="single"/>
          <w:rtl w:val="0"/>
          <w:lang w:val="en-US"/>
        </w:rPr>
        <w:t>So far, the people that genuinely believe/trust in Jesus are those that didn</w:t>
      </w:r>
      <w:r>
        <w:rPr>
          <w:rFonts w:ascii="Avenir Next Regular" w:hAnsi="Avenir Next Regular" w:hint="default"/>
          <w:u w:val="single"/>
          <w:rtl w:val="0"/>
          <w:lang w:val="en-US"/>
        </w:rPr>
        <w:t>’</w:t>
      </w:r>
      <w:r>
        <w:rPr>
          <w:rFonts w:ascii="Avenir Next Regular" w:hAnsi="Avenir Next Regular"/>
          <w:u w:val="single"/>
          <w:rtl w:val="0"/>
          <w:lang w:val="en-US"/>
        </w:rPr>
        <w:t>t need signs in order to believe, Jesus</w:t>
      </w:r>
      <w:r>
        <w:rPr>
          <w:rFonts w:ascii="Avenir Next Regular" w:hAnsi="Avenir Next Regular" w:hint="default"/>
          <w:u w:val="single"/>
          <w:rtl w:val="0"/>
          <w:lang w:val="en-US"/>
        </w:rPr>
        <w:t xml:space="preserve">’ </w:t>
      </w:r>
      <w:r>
        <w:rPr>
          <w:rFonts w:ascii="Avenir Next Regular" w:hAnsi="Avenir Next Regular"/>
          <w:u w:val="single"/>
          <w:rtl w:val="0"/>
          <w:lang w:val="en-US"/>
        </w:rPr>
        <w:t>word was enough:</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John 1:50 - Nathanael believes because Jesus saw him under a tree</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John 4:28-29 - The Samaritan woman</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John 4:41-42 - The samaritan people</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John 4:50 - The centurion</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 xml:space="preserve">John 6:69 - The disciples have come to know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31 </w:t>
      </w:r>
      <w:r>
        <w:rPr>
          <w:rFonts w:ascii="Avenir Next Regular" w:hAnsi="Avenir Next Regular" w:hint="default"/>
          <w:b w:val="1"/>
          <w:bCs w:val="1"/>
          <w:rtl w:val="0"/>
          <w:lang w:val="en-US"/>
        </w:rPr>
        <w:t>“</w:t>
      </w:r>
      <w:r>
        <w:rPr>
          <w:rFonts w:ascii="Avenir Next Regular" w:hAnsi="Avenir Next Regular"/>
          <w:b w:val="1"/>
          <w:bCs w:val="1"/>
          <w:rtl w:val="0"/>
          <w:lang w:val="en-US"/>
        </w:rPr>
        <w:t>when the Christ appears, will He do more signs</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is what the Samaritan woman said in John 4 pretty much</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25-36: This is all about where He comes from and where He</w:t>
      </w:r>
      <w:r>
        <w:rPr>
          <w:rFonts w:ascii="Avenir Next Regular" w:hAnsi="Avenir Next Regular" w:hint="default"/>
          <w:b w:val="1"/>
          <w:bCs w:val="1"/>
          <w:rtl w:val="0"/>
          <w:lang w:val="en-US"/>
        </w:rPr>
        <w:t>’</w:t>
      </w:r>
      <w:r>
        <w:rPr>
          <w:rFonts w:ascii="Avenir Next Regular" w:hAnsi="Avenir Next Regular"/>
          <w:b w:val="1"/>
          <w:bCs w:val="1"/>
          <w:rtl w:val="0"/>
          <w:lang w:val="en-US"/>
        </w:rPr>
        <w:t>s going</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34 </w:t>
      </w:r>
      <w:r>
        <w:rPr>
          <w:rFonts w:ascii="Avenir Next Regular" w:hAnsi="Avenir Next Regular" w:hint="default"/>
          <w:b w:val="1"/>
          <w:bCs w:val="1"/>
          <w:rtl w:val="0"/>
          <w:lang w:val="en-US"/>
        </w:rPr>
        <w:t>“</w:t>
      </w:r>
      <w:r>
        <w:rPr>
          <w:rFonts w:ascii="Avenir Next Regular" w:hAnsi="Avenir Next Regular"/>
          <w:b w:val="1"/>
          <w:bCs w:val="1"/>
          <w:rtl w:val="0"/>
          <w:lang w:val="en-US"/>
        </w:rPr>
        <w:t>where I am you cannot come</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u w:val="single"/>
        </w:rPr>
      </w:pPr>
      <w:r>
        <w:rPr>
          <w:rFonts w:ascii="Avenir Next Regular" w:hAnsi="Avenir Next Regular"/>
          <w:u w:val="single"/>
          <w:rtl w:val="0"/>
          <w:lang w:val="en-US"/>
        </w:rPr>
        <w:t>Jesus clarifies He</w:t>
      </w:r>
      <w:r>
        <w:rPr>
          <w:rFonts w:ascii="Avenir Next Regular" w:hAnsi="Avenir Next Regular" w:hint="default"/>
          <w:u w:val="single"/>
          <w:rtl w:val="0"/>
          <w:lang w:val="en-US"/>
        </w:rPr>
        <w:t>’</w:t>
      </w:r>
      <w:r>
        <w:rPr>
          <w:rFonts w:ascii="Avenir Next Regular" w:hAnsi="Avenir Next Regular"/>
          <w:u w:val="single"/>
          <w:rtl w:val="0"/>
          <w:lang w:val="en-US"/>
        </w:rPr>
        <w:t>s going to ascend back to the Father by His death and resurrection:</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John 7:33, 8:14, 16:5, 10, 17, 28 - Going to Him who sent me</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John 8:21 - It is where people dead in their sins, cannot come, because they die in their sin</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John 13:3, 17:11, 13 - Going back to God</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John 13:33, 36 - Disciples can</w:t>
      </w:r>
      <w:r>
        <w:rPr>
          <w:rFonts w:ascii="Avenir Next Regular" w:hAnsi="Avenir Next Regular" w:hint="default"/>
          <w:rtl w:val="0"/>
          <w:lang w:val="en-US"/>
        </w:rPr>
        <w:t>’</w:t>
      </w:r>
      <w:r>
        <w:rPr>
          <w:rFonts w:ascii="Avenir Next Regular" w:hAnsi="Avenir Next Regular"/>
          <w:rtl w:val="0"/>
          <w:lang w:val="en-US"/>
        </w:rPr>
        <w:t>t follow Him now but they will later on</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John 14:2-3, 12, 28 - Preparing a place so He can take us to Himself with His Father</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John 14:6 - Jesus is the way to where He</w:t>
      </w:r>
      <w:r>
        <w:rPr>
          <w:rFonts w:ascii="Avenir Next Regular" w:hAnsi="Avenir Next Regular" w:hint="default"/>
          <w:rtl w:val="0"/>
          <w:lang w:val="en-US"/>
        </w:rPr>
        <w:t>’</w:t>
      </w:r>
      <w:r>
        <w:rPr>
          <w:rFonts w:ascii="Avenir Next Regular" w:hAnsi="Avenir Next Regular"/>
          <w:rtl w:val="0"/>
          <w:lang w:val="en-US"/>
        </w:rPr>
        <w:t>s going (the gate and door in)</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John 17:24 - Jesus desires for His people to be where He is to see His glory</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John 20:17 - He</w:t>
      </w:r>
      <w:r>
        <w:rPr>
          <w:rFonts w:ascii="Avenir Next Regular" w:hAnsi="Avenir Next Regular" w:hint="default"/>
          <w:rtl w:val="0"/>
          <w:lang w:val="en-US"/>
        </w:rPr>
        <w:t>’</w:t>
      </w:r>
      <w:r>
        <w:rPr>
          <w:rFonts w:ascii="Avenir Next Regular" w:hAnsi="Avenir Next Regular"/>
          <w:rtl w:val="0"/>
          <w:lang w:val="en-US"/>
        </w:rPr>
        <w:t>s ascending to His Father after He resurrects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Luke 24:3, 23-24 - The disciples couldn</w:t>
      </w:r>
      <w:r>
        <w:rPr>
          <w:rFonts w:ascii="Avenir Next Regular" w:hAnsi="Avenir Next Regular" w:hint="default"/>
          <w:rtl w:val="0"/>
          <w:lang w:val="en-US"/>
        </w:rPr>
        <w:t>’</w:t>
      </w:r>
      <w:r>
        <w:rPr>
          <w:rFonts w:ascii="Avenir Next Regular" w:hAnsi="Avenir Next Regular"/>
          <w:rtl w:val="0"/>
          <w:lang w:val="en-US"/>
        </w:rPr>
        <w:t xml:space="preserve">t find His body.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37 </w:t>
      </w:r>
      <w:r>
        <w:rPr>
          <w:rFonts w:ascii="Avenir Next Regular" w:hAnsi="Avenir Next Regular" w:hint="default"/>
          <w:b w:val="1"/>
          <w:bCs w:val="1"/>
          <w:rtl w:val="0"/>
          <w:lang w:val="en-US"/>
        </w:rPr>
        <w:t>“</w:t>
      </w:r>
      <w:r>
        <w:rPr>
          <w:rFonts w:ascii="Avenir Next Regular" w:hAnsi="Avenir Next Regular"/>
          <w:b w:val="1"/>
          <w:bCs w:val="1"/>
          <w:rtl w:val="0"/>
          <w:lang w:val="en-US"/>
        </w:rPr>
        <w:t>come to me and drink</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Coming to Jesus and drinking is connected to going to where He</w:t>
      </w:r>
      <w:r>
        <w:rPr>
          <w:rFonts w:ascii="Avenir Next Regular" w:hAnsi="Avenir Next Regular" w:hint="default"/>
          <w:rtl w:val="0"/>
          <w:lang w:val="en-US"/>
        </w:rPr>
        <w:t>’</w:t>
      </w:r>
      <w:r>
        <w:rPr>
          <w:rFonts w:ascii="Avenir Next Regular" w:hAnsi="Avenir Next Regular"/>
          <w:rtl w:val="0"/>
          <w:lang w:val="en-US"/>
        </w:rPr>
        <w:t>s going to be with Him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Jesus is saying </w:t>
      </w:r>
      <w:r>
        <w:rPr>
          <w:rFonts w:ascii="Avenir Next Regular" w:hAnsi="Avenir Next Regular" w:hint="default"/>
          <w:rtl w:val="0"/>
          <w:lang w:val="en-US"/>
        </w:rPr>
        <w:t>“</w:t>
      </w:r>
      <w:r>
        <w:rPr>
          <w:rFonts w:ascii="Avenir Next Regular" w:hAnsi="Avenir Next Regular"/>
          <w:rtl w:val="0"/>
          <w:lang w:val="en-US"/>
        </w:rPr>
        <w:t>come to me as one who comes from the Father and is going back to Him</w:t>
      </w:r>
      <w:r>
        <w:rPr>
          <w:rFonts w:ascii="Avenir Next Regular" w:hAnsi="Avenir Next Regular" w:hint="default"/>
          <w:rtl w:val="0"/>
          <w:lang w:val="en-US"/>
        </w:rPr>
        <w:t xml:space="preserve">” </w:t>
      </w:r>
      <w:r>
        <w:rPr>
          <w:rFonts w:ascii="Avenir Next Regular" w:hAnsi="Avenir Next Regular"/>
          <w:rtl w:val="0"/>
          <w:lang w:val="en-US"/>
        </w:rPr>
        <w:t>and this means coming to Jesus as the exclusive way to the Father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u w:val="single"/>
        </w:rPr>
      </w:pPr>
      <w:r>
        <w:rPr>
          <w:rFonts w:ascii="Avenir Next Regular" w:hAnsi="Avenir Next Regular"/>
          <w:u w:val="single"/>
          <w:rtl w:val="0"/>
          <w:lang w:val="en-US"/>
        </w:rPr>
        <w:t>We</w:t>
      </w:r>
      <w:r>
        <w:rPr>
          <w:rFonts w:ascii="Avenir Next Regular" w:hAnsi="Avenir Next Regular" w:hint="default"/>
          <w:u w:val="single"/>
          <w:rtl w:val="0"/>
          <w:lang w:val="en-US"/>
        </w:rPr>
        <w:t>’</w:t>
      </w:r>
      <w:r>
        <w:rPr>
          <w:rFonts w:ascii="Avenir Next Regular" w:hAnsi="Avenir Next Regular"/>
          <w:u w:val="single"/>
          <w:rtl w:val="0"/>
          <w:lang w:val="en-US"/>
        </w:rPr>
        <w:t>ve already seen this kind of invitation in:</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John 3:20 - come to the light</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 xml:space="preserve">John 5:40 - people refuse to come to have life </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John 6:37 - coming to eat the living bread He offers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 xml:space="preserve">John 6:44 - coming to Jesus by means of the Father drawing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Nehemiah 9:15 and Deuteronomy 8:15</w:t>
      </w:r>
      <w:r>
        <w:rPr>
          <w:rFonts w:ascii="Avenir Next Regular" w:hAnsi="Avenir Next Regular"/>
          <w:rtl w:val="0"/>
          <w:lang w:val="en-US"/>
        </w:rPr>
        <w:t xml:space="preserve"> - Recall God supplying water to Israel to drink</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 xml:space="preserve">Exodus 15:25 </w:t>
      </w:r>
      <w:r>
        <w:rPr>
          <w:rFonts w:ascii="Avenir Next Regular" w:hAnsi="Avenir Next Regular"/>
          <w:rtl w:val="0"/>
          <w:lang w:val="en-US"/>
        </w:rPr>
        <w:t xml:space="preserve">- Moses throws a log into the water for the people to drink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Exodus 17:6</w:t>
      </w:r>
      <w:r>
        <w:rPr>
          <w:rFonts w:ascii="Avenir Next Regular" w:hAnsi="Avenir Next Regular"/>
          <w:rtl w:val="0"/>
          <w:lang w:val="en-US"/>
        </w:rPr>
        <w:t xml:space="preserve"> - Moses strikes the rock for water to come out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Isaiah 55:1 </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Revelation 22:17</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Numbers 20:1-13</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38 </w:t>
      </w:r>
      <w:r>
        <w:rPr>
          <w:rFonts w:ascii="Avenir Next Regular" w:hAnsi="Avenir Next Regular" w:hint="default"/>
          <w:b w:val="1"/>
          <w:bCs w:val="1"/>
          <w:rtl w:val="0"/>
          <w:lang w:val="en-US"/>
        </w:rPr>
        <w:t>“</w:t>
      </w:r>
      <w:r>
        <w:rPr>
          <w:rFonts w:ascii="Avenir Next Regular" w:hAnsi="Avenir Next Regular"/>
          <w:b w:val="1"/>
          <w:bCs w:val="1"/>
          <w:rtl w:val="0"/>
          <w:lang w:val="en-US"/>
        </w:rPr>
        <w:t>as the Scripture has said</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Jeremiah 17:13</w:t>
      </w:r>
      <w:r>
        <w:rPr>
          <w:rFonts w:ascii="Avenir Next Regular" w:hAnsi="Avenir Next Regular"/>
          <w:rtl w:val="0"/>
          <w:lang w:val="en-US"/>
        </w:rPr>
        <w:t xml:space="preserve"> - They</w:t>
      </w:r>
      <w:r>
        <w:rPr>
          <w:rFonts w:ascii="Avenir Next Regular" w:hAnsi="Avenir Next Regular" w:hint="default"/>
          <w:rtl w:val="0"/>
          <w:lang w:val="en-US"/>
        </w:rPr>
        <w:t>’</w:t>
      </w:r>
      <w:r>
        <w:rPr>
          <w:rFonts w:ascii="Avenir Next Regular" w:hAnsi="Avenir Next Regular"/>
          <w:rtl w:val="0"/>
          <w:lang w:val="en-US"/>
        </w:rPr>
        <w:t>ve forsaken the fountain of living water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 xml:space="preserve">Revelation 7:17 </w:t>
      </w:r>
      <w:r>
        <w:rPr>
          <w:rFonts w:ascii="Avenir Next Regular" w:hAnsi="Avenir Next Regular"/>
          <w:rtl w:val="0"/>
          <w:lang w:val="en-US"/>
        </w:rPr>
        <w:t>- The Lamb guides the people of God to springs of living water (Psalm 23)</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John 4:14</w:t>
      </w:r>
      <w:r>
        <w:rPr>
          <w:rFonts w:ascii="Avenir Next Regular" w:hAnsi="Avenir Next Regular"/>
          <w:rtl w:val="0"/>
          <w:lang w:val="en-US"/>
        </w:rPr>
        <w:t xml:space="preserve"> - but whoever drinks of the water that I will give him will never be thirsty again. The water that I will give him will become in him a spring of water welling up to eternal life.</w:t>
      </w:r>
      <w:r>
        <w:rPr>
          <w:rFonts w:ascii="Avenir Next Regular" w:hAnsi="Avenir Next Regular" w:hint="default"/>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Isaiah 12:3</w:t>
      </w:r>
      <w:r>
        <w:rPr>
          <w:rFonts w:ascii="Avenir Next Regular" w:hAnsi="Avenir Next Regular"/>
          <w:rtl w:val="0"/>
          <w:lang w:val="en-US"/>
        </w:rPr>
        <w:t xml:space="preserve"> - salvation is a well to draw from in order to find living water (Jesus is the well)</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Ezekiel 47:1</w:t>
      </w:r>
      <w:r>
        <w:rPr>
          <w:rFonts w:ascii="Avenir Next Regular" w:hAnsi="Avenir Next Regular"/>
          <w:rtl w:val="0"/>
          <w:lang w:val="en-US"/>
        </w:rPr>
        <w:t xml:space="preserve"> - water streams forth from the city of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39 </w:t>
      </w:r>
      <w:r>
        <w:rPr>
          <w:rFonts w:ascii="Avenir Next Regular" w:hAnsi="Avenir Next Regular" w:hint="default"/>
          <w:b w:val="1"/>
          <w:bCs w:val="1"/>
          <w:rtl w:val="0"/>
          <w:lang w:val="en-US"/>
        </w:rPr>
        <w:t>“</w:t>
      </w:r>
      <w:r>
        <w:rPr>
          <w:rFonts w:ascii="Avenir Next Regular" w:hAnsi="Avenir Next Regular"/>
          <w:b w:val="1"/>
          <w:bCs w:val="1"/>
          <w:rtl w:val="0"/>
          <w:lang w:val="en-US"/>
        </w:rPr>
        <w:t>whom those who believed in Him</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is at least a reference to the Apostles in John 20:22 as well as in Acts on the Day of Pentecost, but its likely just a statement about ALL those who would believe because of what Jesus says in John 17:20 about those who WILL believe in His word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40 </w:t>
      </w:r>
      <w:r>
        <w:rPr>
          <w:rFonts w:ascii="Avenir Next Regular" w:hAnsi="Avenir Next Regular" w:hint="default"/>
          <w:b w:val="1"/>
          <w:bCs w:val="1"/>
          <w:rtl w:val="0"/>
          <w:lang w:val="en-US"/>
        </w:rPr>
        <w:t>“</w:t>
      </w:r>
      <w:r>
        <w:rPr>
          <w:rFonts w:ascii="Avenir Next Regular" w:hAnsi="Avenir Next Regular"/>
          <w:b w:val="1"/>
          <w:bCs w:val="1"/>
          <w:rtl w:val="0"/>
          <w:lang w:val="en-US"/>
        </w:rPr>
        <w:t>this really is the prophet</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This is the prophet Moses spoke of in Deuteronomy 18:15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43 </w:t>
      </w:r>
      <w:r>
        <w:rPr>
          <w:rFonts w:ascii="Avenir Next Regular" w:hAnsi="Avenir Next Regular" w:hint="default"/>
          <w:b w:val="1"/>
          <w:bCs w:val="1"/>
          <w:rtl w:val="0"/>
          <w:lang w:val="en-US"/>
        </w:rPr>
        <w:t>“</w:t>
      </w:r>
      <w:r>
        <w:rPr>
          <w:rFonts w:ascii="Avenir Next Regular" w:hAnsi="Avenir Next Regular"/>
          <w:b w:val="1"/>
          <w:bCs w:val="1"/>
          <w:rtl w:val="0"/>
          <w:lang w:val="en-US"/>
        </w:rPr>
        <w:t>there was a division among the people</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Instead of paving the way for people to come to Jesus, they</w:t>
      </w:r>
      <w:r>
        <w:rPr>
          <w:rFonts w:ascii="Avenir Next Regular" w:hAnsi="Avenir Next Regular" w:hint="default"/>
          <w:rtl w:val="0"/>
          <w:lang w:val="en-US"/>
        </w:rPr>
        <w:t>’</w:t>
      </w:r>
      <w:r>
        <w:rPr>
          <w:rFonts w:ascii="Avenir Next Regular" w:hAnsi="Avenir Next Regular"/>
          <w:rtl w:val="0"/>
          <w:lang w:val="en-US"/>
        </w:rPr>
        <w:t>re obstructing the way the way that Jesus said the religious leaders do in Matthew 23:13</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52 </w:t>
      </w:r>
      <w:r>
        <w:rPr>
          <w:rFonts w:ascii="Avenir Next Regular" w:hAnsi="Avenir Next Regular" w:hint="default"/>
          <w:b w:val="1"/>
          <w:bCs w:val="1"/>
          <w:rtl w:val="0"/>
          <w:lang w:val="en-US"/>
        </w:rPr>
        <w:t>“</w:t>
      </w:r>
      <w:r>
        <w:rPr>
          <w:rFonts w:ascii="Avenir Next Regular" w:hAnsi="Avenir Next Regular"/>
          <w:b w:val="1"/>
          <w:bCs w:val="1"/>
          <w:rtl w:val="0"/>
          <w:lang w:val="en-US"/>
        </w:rPr>
        <w:t>no prophet arises from Galilee</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section ends with the confusion, and division over where Jesus comes from, and its a stumbling block to people, keeping them from coming to Jesus for the eternal water He has</w:t>
      </w:r>
    </w:p>
    <w:p>
      <w:pPr>
        <w:pStyle w:val="Body A"/>
        <w:rPr>
          <w:rFonts w:ascii="Avenir Next Regular" w:cs="Avenir Next Regular" w:hAnsi="Avenir Next Regular" w:eastAsia="Avenir Next Regular"/>
        </w:rPr>
      </w:pPr>
    </w:p>
    <w:p>
      <w:pPr>
        <w:pStyle w:val="Body A"/>
      </w:pPr>
      <w:r>
        <w:rPr>
          <w:rFonts w:ascii="Avenir Next Regular" w:hAnsi="Avenir Next Regular"/>
          <w:rtl w:val="0"/>
          <w:lang w:val="en-US"/>
        </w:rPr>
        <w:t>They are using Scripture as the standard to determine the truthfulness of this prophet Jesus but, they</w:t>
      </w:r>
      <w:r>
        <w:rPr>
          <w:rFonts w:ascii="Avenir Next Regular" w:hAnsi="Avenir Next Regular" w:hint="default"/>
          <w:rtl w:val="0"/>
          <w:lang w:val="en-US"/>
        </w:rPr>
        <w:t>’</w:t>
      </w:r>
      <w:r>
        <w:rPr>
          <w:rFonts w:ascii="Avenir Next Regular" w:hAnsi="Avenir Next Regular"/>
          <w:rtl w:val="0"/>
          <w:lang w:val="en-US"/>
        </w:rPr>
        <w:t>re making sense of Jesus by human, worldly wisdom</w:t>
      </w:r>
      <w:r>
        <w:rPr>
          <w:rFonts w:ascii="Arial Unicode MS" w:cs="Arial Unicode MS" w:hAnsi="Arial Unicode MS" w:eastAsia="Arial Unicode MS"/>
          <w:b w:val="0"/>
          <w:bCs w:val="0"/>
          <w:i w:val="0"/>
          <w:iCs w:val="0"/>
        </w:rPr>
        <w:br w:type="page"/>
      </w:r>
    </w:p>
    <w:p>
      <w:pPr>
        <w:pStyle w:val="Body A"/>
        <w:jc w:val="center"/>
        <w:rPr>
          <w:rFonts w:ascii="Avenir Next Regular" w:cs="Avenir Next Regular" w:hAnsi="Avenir Next Regular" w:eastAsia="Avenir Next Regular"/>
          <w:b w:val="1"/>
          <w:bCs w:val="1"/>
        </w:rPr>
      </w:pPr>
      <w:r>
        <w:rPr>
          <w:rFonts w:ascii="Avenir Next Regular" w:hAnsi="Avenir Next Regular"/>
          <w:b w:val="1"/>
          <w:bCs w:val="1"/>
          <w:rtl w:val="0"/>
          <w:lang w:val="en-US"/>
        </w:rPr>
        <w:t>Small Group Questions</w:t>
      </w:r>
    </w:p>
    <w:p>
      <w:pPr>
        <w:pStyle w:val="Body A"/>
        <w:rPr>
          <w:rFonts w:ascii="Avenir Next Regular" w:cs="Avenir Next Regular" w:hAnsi="Avenir Next Regular" w:eastAsia="Avenir Next Regular"/>
        </w:rPr>
      </w:pP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What does it mean to come to Jesus and drink?</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Have you experienced moments in your life where God satisfies your soul?</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 xml:space="preserve">Think about Psalm 23 and being brought to water, how does John 7 connect to this? </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What</w:t>
      </w:r>
      <w:r>
        <w:rPr>
          <w:rFonts w:ascii="Avenir Next Regular" w:hAnsi="Avenir Next Regular" w:hint="default"/>
          <w:rtl w:val="0"/>
          <w:lang w:val="en-US"/>
        </w:rPr>
        <w:t>’</w:t>
      </w:r>
      <w:r>
        <w:rPr>
          <w:rFonts w:ascii="Avenir Next Regular" w:hAnsi="Avenir Next Regular"/>
          <w:rtl w:val="0"/>
          <w:lang w:val="en-US"/>
        </w:rPr>
        <w:t>s the significance of the feast of booths when it comes to Jesus</w:t>
      </w:r>
      <w:r>
        <w:rPr>
          <w:rFonts w:ascii="Avenir Next Regular" w:hAnsi="Avenir Next Regular" w:hint="default"/>
          <w:rtl w:val="0"/>
          <w:lang w:val="en-US"/>
        </w:rPr>
        <w:t xml:space="preserve">’ </w:t>
      </w:r>
      <w:r>
        <w:rPr>
          <w:rFonts w:ascii="Avenir Next Regular" w:hAnsi="Avenir Next Regular"/>
          <w:rtl w:val="0"/>
          <w:lang w:val="en-US"/>
        </w:rPr>
        <w:t>invitation in John 7?</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What does it mean to daily come to Jesus to receive satisfaction for our soul?</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lang w:val="en-US"/>
        </w:rPr>
        <w:t>JOHN 7:25-52 - COME TO ME AND DRINK</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How does Jesus inviting the thirsty at Booths shape the main message of this passage? (John 7:37)</w:t>
      </w:r>
    </w:p>
    <w:p>
      <w:pPr>
        <w:pStyle w:val="Body"/>
      </w:pPr>
      <w:r>
        <w:rPr>
          <w:rFonts w:cs="Arial Unicode MS" w:eastAsia="Arial Unicode MS"/>
          <w:rtl w:val="0"/>
          <w:lang w:val="en-US"/>
        </w:rPr>
        <w:t>2. Why is Jesus as source of living water important for understanding what Jesus is revealing? (John 7:37-38)</w:t>
      </w:r>
    </w:p>
    <w:p>
      <w:pPr>
        <w:pStyle w:val="Body"/>
      </w:pPr>
      <w:r>
        <w:rPr>
          <w:rFonts w:cs="Arial Unicode MS" w:eastAsia="Arial Unicode MS"/>
          <w:rtl w:val="0"/>
          <w:lang w:val="en-US"/>
        </w:rPr>
        <w:t>3. What does the Spirit flowing from believers teach us about faith, discipleship, or the character of God? (John 7:38-39)</w:t>
      </w:r>
    </w:p>
    <w:p>
      <w:pPr>
        <w:pStyle w:val="Body"/>
      </w:pPr>
      <w:r>
        <w:rPr>
          <w:rFonts w:cs="Arial Unicode MS" w:eastAsia="Arial Unicode MS"/>
          <w:rtl w:val="0"/>
          <w:lang w:val="en-US"/>
        </w:rPr>
        <w:t>4. How does division over Jesus connect this passage to the larger story of Scripture? (John 7:40-43)</w:t>
      </w:r>
    </w:p>
    <w:p>
      <w:pPr>
        <w:pStyle w:val="Body"/>
      </w:pPr>
      <w:r>
        <w:rPr>
          <w:rFonts w:cs="Arial Unicode MS" w:eastAsia="Arial Unicode MS"/>
          <w:rtl w:val="0"/>
          <w:lang w:val="en-US"/>
        </w:rPr>
        <w:t>5. What would it look like for a group of believers to live out human assumptions becoming stumbling blocks together? (John 7:41-52)</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Where do I most need to respond personally to Jesus inviting the thirsty at Booths?</w:t>
      </w:r>
    </w:p>
    <w:p>
      <w:pPr>
        <w:pStyle w:val="Body"/>
      </w:pPr>
      <w:r>
        <w:rPr>
          <w:rFonts w:cs="Arial Unicode MS" w:eastAsia="Arial Unicode MS"/>
          <w:rtl w:val="0"/>
          <w:lang w:val="en-US"/>
        </w:rPr>
        <w:t>2. What assumption, fear, desire, or habit could keep me from embracing Jesus as source of living water?</w:t>
      </w:r>
    </w:p>
    <w:p>
      <w:pPr>
        <w:pStyle w:val="Body"/>
      </w:pPr>
      <w:r>
        <w:rPr>
          <w:rFonts w:cs="Arial Unicode MS" w:eastAsia="Arial Unicode MS"/>
          <w:rtl w:val="0"/>
          <w:lang w:val="en-US"/>
        </w:rPr>
        <w:t>3. How clearly is the Spirit flowing from believers visible in my own life right now?</w:t>
      </w:r>
    </w:p>
    <w:p>
      <w:pPr>
        <w:pStyle w:val="Body"/>
      </w:pPr>
      <w:r>
        <w:rPr>
          <w:rFonts w:cs="Arial Unicode MS" w:eastAsia="Arial Unicode MS"/>
          <w:rtl w:val="0"/>
          <w:lang w:val="en-US"/>
        </w:rPr>
        <w:t>4. What would change this week if I took division over Jesus more seriously?</w:t>
      </w:r>
    </w:p>
    <w:p>
      <w:pPr>
        <w:pStyle w:val="Body"/>
      </w:pPr>
      <w:r>
        <w:rPr>
          <w:rFonts w:cs="Arial Unicode MS" w:eastAsia="Arial Unicode MS"/>
          <w:rtl w:val="0"/>
          <w:lang w:val="en-US"/>
        </w:rPr>
        <w:t>5. What specific step can I take to grow in human assumptions becoming stumbling blocks?</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Build your life around Jesus inviting the thirsty at Booths. </w:t>
      </w:r>
      <w:r>
        <w:rPr>
          <w:rFonts w:cs="Arial Unicode MS" w:eastAsia="Arial Unicode MS"/>
          <w:rtl w:val="0"/>
        </w:rPr>
        <w:t>John 7:37</w:t>
      </w:r>
    </w:p>
    <w:p>
      <w:pPr>
        <w:pStyle w:val="Body"/>
      </w:pPr>
      <w:r>
        <w:rPr>
          <w:rFonts w:cs="Arial Unicode MS" w:eastAsia="Arial Unicode MS"/>
          <w:b w:val="1"/>
          <w:bCs w:val="1"/>
          <w:rtl w:val="0"/>
          <w:lang w:val="en-US"/>
        </w:rPr>
        <w:t xml:space="preserve">2. Practice Jesus as source of living water. </w:t>
      </w:r>
      <w:r>
        <w:rPr>
          <w:rFonts w:cs="Arial Unicode MS" w:eastAsia="Arial Unicode MS"/>
          <w:rtl w:val="0"/>
        </w:rPr>
        <w:t>John 7:37-38</w:t>
      </w:r>
    </w:p>
    <w:p>
      <w:pPr>
        <w:pStyle w:val="Body"/>
      </w:pPr>
      <w:r>
        <w:rPr>
          <w:rFonts w:cs="Arial Unicode MS" w:eastAsia="Arial Unicode MS"/>
          <w:b w:val="1"/>
          <w:bCs w:val="1"/>
          <w:rtl w:val="0"/>
          <w:lang w:val="en-US"/>
        </w:rPr>
        <w:t xml:space="preserve">3. Respond faithfully to the Spirit flowing from believers. </w:t>
      </w:r>
      <w:r>
        <w:rPr>
          <w:rFonts w:cs="Arial Unicode MS" w:eastAsia="Arial Unicode MS"/>
          <w:rtl w:val="0"/>
        </w:rPr>
        <w:t>John 7:38-39</w:t>
      </w:r>
    </w:p>
    <w:p>
      <w:pPr>
        <w:pStyle w:val="Body"/>
      </w:pPr>
      <w:r>
        <w:rPr>
          <w:rFonts w:cs="Arial Unicode MS" w:eastAsia="Arial Unicode MS"/>
          <w:b w:val="1"/>
          <w:bCs w:val="1"/>
          <w:rtl w:val="0"/>
          <w:lang w:val="en-US"/>
        </w:rPr>
        <w:t xml:space="preserve">4. Keep returning to division over Jesus. </w:t>
      </w:r>
      <w:r>
        <w:rPr>
          <w:rFonts w:cs="Arial Unicode MS" w:eastAsia="Arial Unicode MS"/>
          <w:rtl w:val="0"/>
        </w:rPr>
        <w:t>John 7:40-43</w:t>
      </w:r>
    </w:p>
    <w:p>
      <w:pPr>
        <w:pStyle w:val="Body"/>
      </w:pPr>
      <w:r>
        <w:rPr>
          <w:rFonts w:cs="Arial Unicode MS" w:eastAsia="Arial Unicode MS"/>
          <w:b w:val="1"/>
          <w:bCs w:val="1"/>
          <w:rtl w:val="0"/>
          <w:lang w:val="en-US"/>
        </w:rPr>
        <w:t xml:space="preserve">5. Let your choices reflect human assumptions becoming stumbling blocks. </w:t>
      </w:r>
      <w:r>
        <w:rPr>
          <w:rFonts w:cs="Arial Unicode MS" w:eastAsia="Arial Unicode MS"/>
          <w:rtl w:val="0"/>
        </w:rPr>
        <w:t>John 7:41-52</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John 7:37-38 - </w:t>
      </w:r>
      <w:r>
        <w:rPr>
          <w:rFonts w:cs="Arial Unicode MS" w:eastAsia="Arial Unicode MS"/>
          <w:rtl w:val="0"/>
          <w:lang w:val="en-US"/>
        </w:rPr>
        <w:t>This passage reinforces the central biblical image or argument and is useful for deeper group study.</w:t>
      </w:r>
    </w:p>
    <w:p>
      <w:pPr>
        <w:pStyle w:val="Body"/>
      </w:pPr>
      <w:r>
        <w:rPr>
          <w:rFonts w:cs="Arial Unicode MS" w:eastAsia="Arial Unicode MS"/>
          <w:b w:val="1"/>
          <w:bCs w:val="1"/>
          <w:rtl w:val="0"/>
        </w:rPr>
        <w:t xml:space="preserve">2. John 7:38-39 - </w:t>
      </w:r>
      <w:r>
        <w:rPr>
          <w:rFonts w:cs="Arial Unicode MS" w:eastAsia="Arial Unicode MS"/>
          <w:rtl w:val="0"/>
          <w:lang w:val="en-US"/>
        </w:rPr>
        <w:t>This passage develops the same theme from another angle and is useful for deeper group study.</w:t>
      </w:r>
    </w:p>
    <w:p>
      <w:pPr>
        <w:pStyle w:val="Body"/>
      </w:pPr>
      <w:r>
        <w:rPr>
          <w:rFonts w:cs="Arial Unicode MS" w:eastAsia="Arial Unicode MS"/>
          <w:b w:val="1"/>
          <w:bCs w:val="1"/>
          <w:rtl w:val="0"/>
        </w:rPr>
        <w:t xml:space="preserve">3. John 7:40-43 - </w:t>
      </w:r>
      <w:r>
        <w:rPr>
          <w:rFonts w:cs="Arial Unicode MS" w:eastAsia="Arial Unicode MS"/>
          <w:rtl w:val="0"/>
          <w:lang w:val="en-US"/>
        </w:rPr>
        <w:t>This passage connects the passage to the wider biblical storyline and is useful for deeper group study.</w:t>
      </w:r>
    </w:p>
    <w:p>
      <w:pPr>
        <w:pStyle w:val="Body"/>
      </w:pPr>
      <w:r>
        <w:rPr>
          <w:rFonts w:cs="Arial Unicode MS" w:eastAsia="Arial Unicode MS"/>
          <w:b w:val="1"/>
          <w:bCs w:val="1"/>
          <w:rtl w:val="0"/>
        </w:rPr>
        <w:t xml:space="preserve">4. John 7:41-52 - </w:t>
      </w:r>
      <w:r>
        <w:rPr>
          <w:rFonts w:cs="Arial Unicode MS" w:eastAsia="Arial Unicode MS"/>
          <w:rtl w:val="0"/>
          <w:lang w:val="en-US"/>
        </w:rPr>
        <w:t>This passage helps translate the theme into faith and discipleship and is useful for deeper group study.</w:t>
      </w:r>
    </w:p>
    <w:p>
      <w:pPr>
        <w:pStyle w:val="Body"/>
      </w:pPr>
      <w:r>
        <w:rPr>
          <w:rFonts w:cs="Arial Unicode MS" w:eastAsia="Arial Unicode MS"/>
          <w:b w:val="1"/>
          <w:bCs w:val="1"/>
          <w:rtl w:val="0"/>
        </w:rPr>
        <w:t xml:space="preserve">5. John 7:37 - </w:t>
      </w:r>
      <w:r>
        <w:rPr>
          <w:rFonts w:cs="Arial Unicode MS" w:eastAsia="Arial Unicode MS"/>
          <w:rtl w:val="0"/>
          <w:lang w:val="en-US"/>
        </w:rPr>
        <w:t>This passage brings the main emphasis back into focus and is useful for deeper group study.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2">
    <w:multiLevelType w:val="hybridMultilevel"/>
    <w:numStyleLink w:val="Lettered"/>
  </w:abstractNum>
  <w:abstractNum w:abstractNumId="3">
    <w:multiLevelType w:val="hybridMultilevel"/>
    <w:styleLink w:val="Lettered"/>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Dash">
    <w:name w:val="Dash"/>
    <w:pPr>
      <w:numPr>
        <w:numId w:val="1"/>
      </w:numPr>
    </w:pPr>
  </w:style>
  <w:style w:type="numbering" w:styleId="Lettered">
    <w:name w:val="Lettered"/>
    <w:pPr>
      <w:numPr>
        <w:numId w:val="3"/>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