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Why Jesus Compared His Death to Childbirth (What It Means for You) | John 16:16-24</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In His final hours on earth, Jesus shares a secret with his closest friends. He is going to the Father, which means He has to die. But, why does Jesus compare His death to childbirth? What is the message here? This hidden wisdom is not only for the Apostles, but its for our lives as well. And, it involves prayer and the Holy Spirit. This is why Jesus lets them in on one more secret. They</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be able to access the Father directly to bring their requests through Jesus. In this teaching,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going to walkthrough this passage by looking at 3 key ideas that will unlock this truth like never before. If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re curious about this childbirth analogy, the Holy Spirit, having more joy, or getting answered prayers, stay with us all the way til the end. </w:t>
      </w:r>
      <w:r>
        <w:rPr>
          <w:rFonts w:ascii="Avenir Next Regular" w:hAnsi="Avenir Next Regular"/>
          <w:i w:val="1"/>
          <w:iCs w:val="1"/>
          <w:sz w:val="22"/>
          <w:szCs w:val="22"/>
          <w:u w:color="000000"/>
          <w:rtl w:val="0"/>
          <w:lang w:val="en-US"/>
          <w14:textOutline w14:w="12700" w14:cap="flat">
            <w14:noFill/>
            <w14:miter w14:lim="400000"/>
          </w14:textOutline>
        </w:rPr>
        <w:t>Lets jump into John 1</w:t>
      </w:r>
      <w:r>
        <w:rPr>
          <w:rFonts w:ascii="Avenir Next Regular" w:hAnsi="Avenir Next Regular"/>
          <w:i w:val="1"/>
          <w:iCs w:val="1"/>
          <w:sz w:val="22"/>
          <w:szCs w:val="22"/>
          <w:u w:color="000000"/>
          <w:rtl w:val="0"/>
          <w:lang w:val="en-US"/>
          <w14:textOutline w14:w="12700" w14:cap="flat">
            <w14:noFill/>
            <w14:miter w14:lim="400000"/>
          </w14:textOutline>
        </w:rPr>
        <w:t>6.</w:t>
      </w:r>
    </w:p>
    <w:p>
      <w:pPr>
        <w:pStyle w:val="Default"/>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i w:val="1"/>
          <w:iCs w:val="1"/>
          <w:sz w:val="22"/>
          <w:szCs w:val="22"/>
          <w:u w:val="single" w:color="000000"/>
          <w:rtl w:val="0"/>
          <w:lang w:val="en-US"/>
          <w14:textOutline w14:w="12700" w14:cap="flat">
            <w14:noFill/>
            <w14:miter w14:lim="400000"/>
          </w14:textOutline>
        </w:rPr>
      </w:pPr>
      <w:r>
        <w:rPr>
          <w:rFonts w:ascii="Avenir Next Regular" w:hAnsi="Avenir Next Regular"/>
          <w:b w:val="1"/>
          <w:bCs w:val="1"/>
          <w:i w:val="1"/>
          <w:iCs w:val="1"/>
          <w:sz w:val="22"/>
          <w:szCs w:val="22"/>
          <w:u w:val="single" w:color="000000"/>
          <w:rtl w:val="0"/>
          <w:lang w:val="en-US"/>
          <w14:textOutline w14:w="12700" w14:cap="flat">
            <w14:noFill/>
            <w14:miter w14:lim="400000"/>
          </w14:textOutline>
        </w:rPr>
        <w:t>The context of this chapter is: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Judas has left after Jesus sent him away as the betrayer that he is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Peter just found out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deny Christ 3 times</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disciples are confused, disoriented, worried, frustrated,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spinning out of control</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Jesus spoke of leaving and sending the helper the Holy Spirit</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 spoke of the disciples doing greater works in His name</w:t>
      </w:r>
    </w:p>
    <w:p>
      <w:pPr>
        <w:pStyle w:val="Default"/>
        <w:numPr>
          <w:ilvl w:val="0"/>
          <w:numId w:val="2"/>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And, He just finished saying the ruler of this world has no claim on Him and that when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given up to death, its out of love for the Father, not out of weakness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Idea #1 Jesus</w:t>
      </w:r>
      <w:r>
        <w:rPr>
          <w:rFonts w:ascii="Avenir Next Regular" w:hAnsi="Avenir Next Regular" w:hint="default"/>
          <w:b w:val="1"/>
          <w:bCs w:val="1"/>
          <w:outline w:val="0"/>
          <w:color w:val="ff2600"/>
          <w:rtl w:val="0"/>
          <w:lang w:val="en-US"/>
          <w14:textFill>
            <w14:solidFill>
              <w14:srgbClr w14:val="FF2600"/>
            </w14:solidFill>
          </w14:textFill>
        </w:rPr>
        <w:t xml:space="preserve">’ </w:t>
      </w:r>
      <w:r>
        <w:rPr>
          <w:rFonts w:ascii="Avenir Next Regular" w:hAnsi="Avenir Next Regular"/>
          <w:b w:val="1"/>
          <w:bCs w:val="1"/>
          <w:outline w:val="0"/>
          <w:color w:val="ff2600"/>
          <w:rtl w:val="0"/>
          <w:lang w:val="en-US"/>
          <w14:textFill>
            <w14:solidFill>
              <w14:srgbClr w14:val="FF2600"/>
            </w14:solidFill>
          </w14:textFill>
        </w:rPr>
        <w:t xml:space="preserve">Destination | Verse 17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because I am going to the Father</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their minds, they</w:t>
      </w:r>
      <w:r>
        <w:rPr>
          <w:rFonts w:ascii="Avenir Next Regular" w:hAnsi="Avenir Next Regular" w:hint="default"/>
          <w:rtl w:val="0"/>
          <w:lang w:val="en-US"/>
        </w:rPr>
        <w:t>’</w:t>
      </w:r>
      <w:r>
        <w:rPr>
          <w:rFonts w:ascii="Avenir Next Regular" w:hAnsi="Avenir Next Regular"/>
          <w:rtl w:val="0"/>
          <w:lang w:val="en-US"/>
        </w:rPr>
        <w:t>ve connected the fact that Jesus is going to the Father, with the fact that they won</w:t>
      </w:r>
      <w:r>
        <w:rPr>
          <w:rFonts w:ascii="Avenir Next Regular" w:hAnsi="Avenir Next Regular" w:hint="default"/>
          <w:rtl w:val="0"/>
          <w:lang w:val="en-US"/>
        </w:rPr>
        <w:t>’</w:t>
      </w:r>
      <w:r>
        <w:rPr>
          <w:rFonts w:ascii="Avenir Next Regular" w:hAnsi="Avenir Next Regular"/>
          <w:rtl w:val="0"/>
          <w:lang w:val="en-US"/>
        </w:rPr>
        <w:t>t see Jesus for a while. But, the last reference about going to the Father was in Verse 10 about how the Spirit will convict the world of righteousness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focus has now dramatically shifted onto where Jesus is going: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becomes a repeating idea in this upper room discourse, specifically here in Chapter 16, when it seems most of what Jesus is telling them is based on the fact that He</w:t>
      </w:r>
      <w:r>
        <w:rPr>
          <w:rFonts w:ascii="Avenir Next Regular" w:hAnsi="Avenir Next Regular" w:hint="default"/>
          <w:rtl w:val="0"/>
          <w:lang w:val="en-US"/>
        </w:rPr>
        <w:t>’</w:t>
      </w:r>
      <w:r>
        <w:rPr>
          <w:rFonts w:ascii="Avenir Next Regular" w:hAnsi="Avenir Next Regular"/>
          <w:rtl w:val="0"/>
          <w:lang w:val="en-US"/>
        </w:rPr>
        <w:t>s going back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Just a reminder of what Jesus has said about going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14:5-7</w:t>
      </w:r>
      <w:r>
        <w:rPr>
          <w:rFonts w:ascii="Avenir Next Regular" w:hAnsi="Avenir Next Regular"/>
          <w:rtl w:val="0"/>
          <w:lang w:val="en-US"/>
        </w:rPr>
        <w:t xml:space="preserve"> Jesus is the only way back to the Father</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14:12</w:t>
      </w:r>
      <w:r>
        <w:rPr>
          <w:rFonts w:ascii="Avenir Next Regular" w:hAnsi="Avenir Next Regular"/>
          <w:rtl w:val="0"/>
          <w:lang w:val="en-US"/>
        </w:rPr>
        <w:t xml:space="preserve"> Greater works will be done because He</w:t>
      </w:r>
      <w:r>
        <w:rPr>
          <w:rFonts w:ascii="Avenir Next Regular" w:hAnsi="Avenir Next Regular" w:hint="default"/>
          <w:rtl w:val="0"/>
          <w:lang w:val="en-US"/>
        </w:rPr>
        <w:t>’</w:t>
      </w:r>
      <w:r>
        <w:rPr>
          <w:rFonts w:ascii="Avenir Next Regular" w:hAnsi="Avenir Next Regular"/>
          <w:rtl w:val="0"/>
          <w:lang w:val="en-US"/>
        </w:rPr>
        <w:t>s going to the Father</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14:28</w:t>
      </w:r>
      <w:r>
        <w:rPr>
          <w:rFonts w:ascii="Avenir Next Regular" w:hAnsi="Avenir Next Regular"/>
          <w:rtl w:val="0"/>
          <w:lang w:val="en-US"/>
        </w:rPr>
        <w:t xml:space="preserve"> Jesus going to the Father should cause them joy</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16:10</w:t>
      </w:r>
      <w:r>
        <w:rPr>
          <w:rFonts w:ascii="Avenir Next Regular" w:hAnsi="Avenir Next Regular"/>
          <w:rtl w:val="0"/>
          <w:lang w:val="en-US"/>
        </w:rPr>
        <w:t xml:space="preserve"> The Spirit convicts the world of righteousness because Jesus goes to the Father</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16:28</w:t>
      </w:r>
      <w:r>
        <w:rPr>
          <w:rFonts w:ascii="Avenir Next Regular" w:hAnsi="Avenir Next Regular"/>
          <w:rtl w:val="0"/>
          <w:lang w:val="en-US"/>
        </w:rPr>
        <w:t xml:space="preserve"> They can ask the Father directly because Jesus goes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Idea #2 Coming Joy | Verse 21 for joy that a human has come into the world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Of all the real-life images Jesus could</w:t>
      </w:r>
      <w:r>
        <w:rPr>
          <w:rFonts w:ascii="Avenir Next Regular" w:hAnsi="Avenir Next Regular" w:hint="default"/>
          <w:rtl w:val="0"/>
          <w:lang w:val="en-US"/>
        </w:rPr>
        <w:t>’</w:t>
      </w:r>
      <w:r>
        <w:rPr>
          <w:rFonts w:ascii="Avenir Next Regular" w:hAnsi="Avenir Next Regular"/>
          <w:rtl w:val="0"/>
          <w:lang w:val="en-US"/>
        </w:rPr>
        <w:t>ve used, He intentionally chooses the image of birth, to represent what He</w:t>
      </w:r>
      <w:r>
        <w:rPr>
          <w:rFonts w:ascii="Avenir Next Regular" w:hAnsi="Avenir Next Regular" w:hint="default"/>
          <w:rtl w:val="0"/>
          <w:lang w:val="en-US"/>
        </w:rPr>
        <w:t>’</w:t>
      </w:r>
      <w:r>
        <w:rPr>
          <w:rFonts w:ascii="Avenir Next Regular" w:hAnsi="Avenir Next Regular"/>
          <w:rtl w:val="0"/>
          <w:lang w:val="en-US"/>
        </w:rPr>
        <w:t>s doing by going into the grave and then to the Father. Now, at least, the analogy is to represent the sudden change from distress to joy after new life is brought into the world, but I wonder if there</w:t>
      </w:r>
      <w:r>
        <w:rPr>
          <w:rFonts w:ascii="Avenir Next Regular" w:hAnsi="Avenir Next Regular" w:hint="default"/>
          <w:rtl w:val="0"/>
          <w:lang w:val="en-US"/>
        </w:rPr>
        <w:t>’</w:t>
      </w:r>
      <w:r>
        <w:rPr>
          <w:rFonts w:ascii="Avenir Next Regular" w:hAnsi="Avenir Next Regular"/>
          <w:rtl w:val="0"/>
          <w:lang w:val="en-US"/>
        </w:rPr>
        <w:t>s more to this image, in John</w:t>
      </w:r>
      <w:r>
        <w:rPr>
          <w:rFonts w:ascii="Avenir Next Regular" w:hAnsi="Avenir Next Regular" w:hint="default"/>
          <w:rtl w:val="0"/>
          <w:lang w:val="en-US"/>
        </w:rPr>
        <w:t>’</w:t>
      </w:r>
      <w:r>
        <w:rPr>
          <w:rFonts w:ascii="Avenir Next Regular" w:hAnsi="Avenir Next Regular"/>
          <w:rtl w:val="0"/>
          <w:lang w:val="en-US"/>
        </w:rPr>
        <w:t>s gospel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The analogy works like this: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A little while</w:t>
      </w:r>
      <w:r>
        <w:rPr>
          <w:rFonts w:ascii="Avenir Next Regular" w:hAnsi="Avenir Next Regular" w:hint="default"/>
          <w:rtl w:val="0"/>
          <w:lang w:val="en-US"/>
        </w:rPr>
        <w:t xml:space="preserve">” </w:t>
      </w:r>
      <w:r>
        <w:rPr>
          <w:rFonts w:ascii="Avenir Next Regular" w:hAnsi="Avenir Next Regular"/>
          <w:rtl w:val="0"/>
          <w:lang w:val="en-US"/>
        </w:rPr>
        <w:t xml:space="preserve">= </w:t>
      </w:r>
      <w:r>
        <w:rPr>
          <w:rFonts w:ascii="Avenir Next Regular" w:hAnsi="Avenir Next Regular" w:hint="default"/>
          <w:rtl w:val="0"/>
          <w:lang w:val="en-US"/>
        </w:rPr>
        <w:t>“</w:t>
      </w:r>
      <w:r>
        <w:rPr>
          <w:rFonts w:ascii="Avenir Next Regular" w:hAnsi="Avenir Next Regular"/>
          <w:rtl w:val="0"/>
          <w:lang w:val="en-US"/>
        </w:rPr>
        <w:t>the hour of sorrow for disciples</w:t>
      </w:r>
      <w:r>
        <w:rPr>
          <w:rFonts w:ascii="Avenir Next Regular" w:hAnsi="Avenir Next Regular" w:hint="default"/>
          <w:rtl w:val="0"/>
          <w:lang w:val="en-US"/>
        </w:rPr>
        <w:t xml:space="preserve">” </w:t>
      </w:r>
      <w:r>
        <w:rPr>
          <w:rFonts w:ascii="Avenir Next Regular" w:hAnsi="Avenir Next Regular"/>
          <w:rtl w:val="0"/>
          <w:lang w:val="en-US"/>
        </w:rPr>
        <w:t xml:space="preserve">= </w:t>
      </w:r>
      <w:r>
        <w:rPr>
          <w:rFonts w:ascii="Avenir Next Regular" w:hAnsi="Avenir Next Regular" w:hint="default"/>
          <w:rtl w:val="0"/>
          <w:lang w:val="en-US"/>
        </w:rPr>
        <w:t>“</w:t>
      </w:r>
      <w:r>
        <w:rPr>
          <w:rFonts w:ascii="Avenir Next Regular" w:hAnsi="Avenir Next Regular"/>
          <w:rtl w:val="0"/>
          <w:lang w:val="en-US"/>
        </w:rPr>
        <w:t>the laboring process of the woman</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r>
        <w:rPr>
          <w:rFonts w:ascii="Avenir Next Regular" w:hAnsi="Avenir Next Regular" w:hint="default"/>
          <w:rtl w:val="0"/>
          <w:lang w:val="en-US"/>
        </w:rPr>
        <w:t>“</w:t>
      </w:r>
      <w:r>
        <w:rPr>
          <w:rFonts w:ascii="Avenir Next Regular" w:hAnsi="Avenir Next Regular"/>
          <w:rtl w:val="0"/>
          <w:lang w:val="en-US"/>
        </w:rPr>
        <w:t>You will see me</w:t>
      </w:r>
      <w:r>
        <w:rPr>
          <w:rFonts w:ascii="Avenir Next Regular" w:hAnsi="Avenir Next Regular" w:hint="default"/>
          <w:rtl w:val="0"/>
          <w:lang w:val="en-US"/>
        </w:rPr>
        <w:t xml:space="preserve">” </w:t>
      </w:r>
      <w:r>
        <w:rPr>
          <w:rFonts w:ascii="Avenir Next Regular" w:hAnsi="Avenir Next Regular"/>
          <w:rtl w:val="0"/>
          <w:lang w:val="en-US"/>
        </w:rPr>
        <w:t xml:space="preserve">= </w:t>
      </w:r>
      <w:r>
        <w:rPr>
          <w:rFonts w:ascii="Avenir Next Regular" w:hAnsi="Avenir Next Regular" w:hint="default"/>
          <w:rtl w:val="0"/>
          <w:lang w:val="en-US"/>
        </w:rPr>
        <w:t>“</w:t>
      </w:r>
      <w:r>
        <w:rPr>
          <w:rFonts w:ascii="Avenir Next Regular" w:hAnsi="Avenir Next Regular"/>
          <w:rtl w:val="0"/>
          <w:lang w:val="en-US"/>
        </w:rPr>
        <w:t>their sorrow being turned to joy</w:t>
      </w:r>
      <w:r>
        <w:rPr>
          <w:rFonts w:ascii="Avenir Next Regular" w:hAnsi="Avenir Next Regular" w:hint="default"/>
          <w:rtl w:val="0"/>
          <w:lang w:val="en-US"/>
        </w:rPr>
        <w:t xml:space="preserve">” </w:t>
      </w:r>
      <w:r>
        <w:rPr>
          <w:rFonts w:ascii="Avenir Next Regular" w:hAnsi="Avenir Next Regular"/>
          <w:rtl w:val="0"/>
          <w:lang w:val="en-US"/>
        </w:rPr>
        <w:t xml:space="preserve">= </w:t>
      </w:r>
      <w:r>
        <w:rPr>
          <w:rFonts w:ascii="Avenir Next Regular" w:hAnsi="Avenir Next Regular" w:hint="default"/>
          <w:rtl w:val="0"/>
          <w:lang w:val="en-US"/>
        </w:rPr>
        <w:t>“</w:t>
      </w:r>
      <w:r>
        <w:rPr>
          <w:rFonts w:ascii="Avenir Next Regular" w:hAnsi="Avenir Next Regular"/>
          <w:rtl w:val="0"/>
          <w:lang w:val="en-US"/>
        </w:rPr>
        <w:t>new life entering the world</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hour of Jesus</w:t>
      </w:r>
      <w:r>
        <w:rPr>
          <w:rFonts w:ascii="Avenir Next Regular" w:hAnsi="Avenir Next Regular" w:hint="default"/>
          <w:rtl w:val="0"/>
          <w:lang w:val="en-US"/>
        </w:rPr>
        <w:t xml:space="preserve">’ </w:t>
      </w:r>
      <w:r>
        <w:rPr>
          <w:rFonts w:ascii="Avenir Next Regular" w:hAnsi="Avenir Next Regular"/>
          <w:rtl w:val="0"/>
          <w:lang w:val="en-US"/>
        </w:rPr>
        <w:t>suffering = the hour of distress for a laboring woman</w:t>
      </w:r>
    </w:p>
    <w:p>
      <w:pPr>
        <w:pStyle w:val="Body"/>
        <w:rPr>
          <w:rFonts w:ascii="Avenir Next Regular" w:cs="Avenir Next Regular" w:hAnsi="Avenir Next Regular" w:eastAsia="Avenir Next Regular"/>
        </w:rPr>
      </w:pPr>
      <w:r>
        <w:rPr>
          <w:rFonts w:ascii="Avenir Next Regular" w:hAnsi="Avenir Next Regular"/>
          <w:rtl w:val="0"/>
          <w:lang w:val="en-US"/>
        </w:rPr>
        <w:t>The joy of spiritual life for God</w:t>
      </w:r>
      <w:r>
        <w:rPr>
          <w:rFonts w:ascii="Avenir Next Regular" w:hAnsi="Avenir Next Regular" w:hint="default"/>
          <w:rtl w:val="0"/>
          <w:lang w:val="en-US"/>
        </w:rPr>
        <w:t>’</w:t>
      </w:r>
      <w:r>
        <w:rPr>
          <w:rFonts w:ascii="Avenir Next Regular" w:hAnsi="Avenir Next Regular"/>
          <w:rtl w:val="0"/>
          <w:lang w:val="en-US"/>
        </w:rPr>
        <w:t>s people = the joy of new baby life in the world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While this Greek word for </w:t>
      </w:r>
      <w:r>
        <w:rPr>
          <w:rFonts w:ascii="Avenir Next Regular" w:hAnsi="Avenir Next Regular" w:hint="default"/>
          <w:rtl w:val="0"/>
          <w:lang w:val="en-US"/>
        </w:rPr>
        <w:t>“</w:t>
      </w:r>
      <w:r>
        <w:rPr>
          <w:rFonts w:ascii="Avenir Next Regular" w:hAnsi="Avenir Next Regular"/>
          <w:rtl w:val="0"/>
          <w:lang w:val="en-US"/>
        </w:rPr>
        <w:t>delivering</w:t>
      </w:r>
      <w:r>
        <w:rPr>
          <w:rFonts w:ascii="Avenir Next Regular" w:hAnsi="Avenir Next Regular" w:hint="default"/>
          <w:rtl w:val="0"/>
          <w:lang w:val="en-US"/>
        </w:rPr>
        <w:t xml:space="preserve">” </w:t>
      </w:r>
      <w:r>
        <w:rPr>
          <w:rFonts w:ascii="Avenir Next Regular" w:hAnsi="Avenir Next Regular"/>
          <w:rtl w:val="0"/>
          <w:lang w:val="en-US"/>
        </w:rPr>
        <w:t xml:space="preserve">speaks of giving birth, the concept of </w:t>
      </w:r>
      <w:r>
        <w:rPr>
          <w:rFonts w:ascii="Avenir Next Regular" w:hAnsi="Avenir Next Regular" w:hint="default"/>
          <w:rtl w:val="0"/>
          <w:lang w:val="en-US"/>
        </w:rPr>
        <w:t>“</w:t>
      </w:r>
      <w:r>
        <w:rPr>
          <w:rFonts w:ascii="Avenir Next Regular" w:hAnsi="Avenir Next Regular"/>
          <w:rtl w:val="0"/>
          <w:lang w:val="en-US"/>
        </w:rPr>
        <w:t>being delivered</w:t>
      </w:r>
      <w:r>
        <w:rPr>
          <w:rFonts w:ascii="Avenir Next Regular" w:hAnsi="Avenir Next Regular" w:hint="default"/>
          <w:rtl w:val="0"/>
          <w:lang w:val="en-US"/>
        </w:rPr>
        <w:t xml:space="preserve">” </w:t>
      </w:r>
      <w:r>
        <w:rPr>
          <w:rFonts w:ascii="Avenir Next Regular" w:hAnsi="Avenir Next Regular"/>
          <w:rtl w:val="0"/>
          <w:lang w:val="en-US"/>
        </w:rPr>
        <w:t>in the Bible very often implies rescue. The two ideas relate. Babies come through what could kill them and the mom to the other side where life is. For a baby to be alive after this intense laboring process is miraculous: they passed through a kind of shadow of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why Israel</w:t>
      </w:r>
      <w:r>
        <w:rPr>
          <w:rFonts w:ascii="Avenir Next Regular" w:hAnsi="Avenir Next Regular" w:hint="default"/>
          <w:rtl w:val="0"/>
          <w:lang w:val="en-US"/>
        </w:rPr>
        <w:t>’</w:t>
      </w:r>
      <w:r>
        <w:rPr>
          <w:rFonts w:ascii="Avenir Next Regular" w:hAnsi="Avenir Next Regular"/>
          <w:rtl w:val="0"/>
          <w:lang w:val="en-US"/>
        </w:rPr>
        <w:t xml:space="preserve">s national birth is said to have happened through the waters of the Exodus in Scripture, its both a rescue (deliverance) and the official birthing of a nation people unto God.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why Jesus spoke of being born of water and the Spirit in John 3, is because we partner with Him in His death and resurrection through the waters of spiritual baptism (deliverance)</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The only other time you see the English word </w:t>
      </w:r>
      <w:r>
        <w:rPr>
          <w:rFonts w:ascii="Avenir Next Regular" w:hAnsi="Avenir Next Regular" w:hint="default"/>
          <w:rtl w:val="0"/>
          <w:lang w:val="en-US"/>
        </w:rPr>
        <w:t>“</w:t>
      </w:r>
      <w:r>
        <w:rPr>
          <w:rFonts w:ascii="Avenir Next Regular" w:hAnsi="Avenir Next Regular"/>
          <w:rtl w:val="0"/>
          <w:lang w:val="en-US"/>
        </w:rPr>
        <w:t>delivered</w:t>
      </w:r>
      <w:r>
        <w:rPr>
          <w:rFonts w:ascii="Avenir Next Regular" w:hAnsi="Avenir Next Regular" w:hint="default"/>
          <w:rtl w:val="0"/>
          <w:lang w:val="en-US"/>
        </w:rPr>
        <w:t xml:space="preserve">” </w:t>
      </w:r>
      <w:r>
        <w:rPr>
          <w:rFonts w:ascii="Avenir Next Regular" w:hAnsi="Avenir Next Regular"/>
          <w:rtl w:val="0"/>
          <w:lang w:val="en-US"/>
        </w:rPr>
        <w:t xml:space="preserve">in John is 5 other times, all of which happen after this, speaking to Jesus being handed over to death. And, while this Greek word for deliver is different than the one Jesus uses here of a woman giving birth, I think the ideas are related in that, Jesus being handed over (delivered) to death, in order to be rescued from death (delivered) is what results in our new birth and spiritual life (deliverance). </w:t>
      </w:r>
      <w:r>
        <w:rPr>
          <w:rStyle w:val="Scripture"/>
          <w:rFonts w:ascii="Avenir Next Regular" w:hAnsi="Avenir Next Regular"/>
          <w:rtl w:val="0"/>
          <w:lang w:val="en-US"/>
        </w:rPr>
        <w:t>Rom. 6:1-4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And, Jesus says the present joy if deliverance overshadows any previous suffering as Paul says in </w:t>
      </w:r>
      <w:r>
        <w:rPr>
          <w:rStyle w:val="Scripture"/>
          <w:rFonts w:ascii="Avenir Next Regular" w:hAnsi="Avenir Next Regular"/>
          <w:rtl w:val="0"/>
          <w:lang w:val="en-US"/>
        </w:rPr>
        <w:t xml:space="preserve">Romans 8:18-25 </w:t>
      </w:r>
      <w:r>
        <w:rPr>
          <w:rFonts w:ascii="Avenir Next Regular" w:hAnsi="Avenir Next Regular"/>
          <w:rtl w:val="0"/>
          <w:lang w:val="en-US"/>
        </w:rPr>
        <w:t>which coincidentally, speaks to the glorification of God</w:t>
      </w:r>
      <w:r>
        <w:rPr>
          <w:rFonts w:ascii="Avenir Next Regular" w:hAnsi="Avenir Next Regular" w:hint="default"/>
          <w:rtl w:val="0"/>
          <w:lang w:val="en-US"/>
        </w:rPr>
        <w:t>’</w:t>
      </w:r>
      <w:r>
        <w:rPr>
          <w:rFonts w:ascii="Avenir Next Regular" w:hAnsi="Avenir Next Regular"/>
          <w:rtl w:val="0"/>
          <w:lang w:val="en-US"/>
        </w:rPr>
        <w:t>s children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Let</w:t>
      </w:r>
      <w:r>
        <w:rPr>
          <w:rFonts w:ascii="Avenir Next Regular" w:hAnsi="Avenir Next Regular" w:hint="default"/>
          <w:b w:val="1"/>
          <w:bCs w:val="1"/>
          <w:rtl w:val="0"/>
          <w:lang w:val="en-US"/>
        </w:rPr>
        <w:t>’</w:t>
      </w:r>
      <w:r>
        <w:rPr>
          <w:rFonts w:ascii="Avenir Next Regular" w:hAnsi="Avenir Next Regular"/>
          <w:b w:val="1"/>
          <w:bCs w:val="1"/>
          <w:rtl w:val="0"/>
          <w:lang w:val="en-US"/>
        </w:rPr>
        <w:t>s look at the idea of joy and fruit being produced on the other side of suffering.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what </w:t>
      </w:r>
      <w:r>
        <w:rPr>
          <w:rStyle w:val="Scripture"/>
          <w:rFonts w:ascii="Avenir Next Regular" w:hAnsi="Avenir Next Regular"/>
          <w:rtl w:val="0"/>
          <w:lang w:val="en-US"/>
        </w:rPr>
        <w:t xml:space="preserve">Hebrews 12:1-2 </w:t>
      </w:r>
      <w:r>
        <w:rPr>
          <w:rFonts w:ascii="Avenir Next Regular" w:hAnsi="Avenir Next Regular"/>
          <w:rtl w:val="0"/>
          <w:lang w:val="en-US"/>
        </w:rPr>
        <w:t>says about Jesus who for the joy set before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the very concept of </w:t>
      </w:r>
      <w:r>
        <w:rPr>
          <w:rStyle w:val="Scripture"/>
          <w:rFonts w:ascii="Avenir Next Regular" w:hAnsi="Avenir Next Regular"/>
          <w:rtl w:val="0"/>
          <w:lang w:val="en-US"/>
        </w:rPr>
        <w:t>John 12:24</w:t>
      </w:r>
      <w:r>
        <w:rPr>
          <w:rFonts w:ascii="Avenir Next Regular" w:hAnsi="Avenir Next Regular"/>
          <w:rtl w:val="0"/>
          <w:lang w:val="en-US"/>
        </w:rPr>
        <w:t xml:space="preserve"> and </w:t>
      </w:r>
      <w:r>
        <w:rPr>
          <w:rStyle w:val="Scripture"/>
          <w:rFonts w:ascii="Avenir Next Regular" w:hAnsi="Avenir Next Regular"/>
          <w:rtl w:val="0"/>
          <w:lang w:val="en-US"/>
        </w:rPr>
        <w:t xml:space="preserve">John 12:32 </w:t>
      </w:r>
      <w:r>
        <w:rPr>
          <w:rFonts w:ascii="Avenir Next Regular" w:hAnsi="Avenir Next Regular"/>
          <w:rtl w:val="0"/>
          <w:lang w:val="en-US"/>
        </w:rPr>
        <w:t>of Jesus drawing people to Himself.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1:13</w:t>
      </w:r>
      <w:r>
        <w:rPr>
          <w:rFonts w:ascii="Avenir Next Regular" w:hAnsi="Avenir Next Regular"/>
          <w:rtl w:val="0"/>
          <w:lang w:val="en-US"/>
        </w:rPr>
        <w:t xml:space="preserve"> and </w:t>
      </w:r>
      <w:r>
        <w:rPr>
          <w:rStyle w:val="Scripture"/>
          <w:rFonts w:ascii="Avenir Next Regular" w:hAnsi="Avenir Next Regular"/>
          <w:rtl w:val="0"/>
          <w:lang w:val="en-US"/>
        </w:rPr>
        <w:t>John 3:3-8</w:t>
      </w:r>
      <w:r>
        <w:rPr>
          <w:rFonts w:ascii="Avenir Next Regular" w:hAnsi="Avenir Next Regular"/>
          <w:rtl w:val="0"/>
          <w:lang w:val="en-US"/>
        </w:rPr>
        <w:t xml:space="preserve"> use this birth language to describe the believer</w:t>
      </w:r>
      <w:r>
        <w:rPr>
          <w:rFonts w:ascii="Avenir Next Regular" w:hAnsi="Avenir Next Regular" w:hint="default"/>
          <w:rtl w:val="0"/>
          <w:lang w:val="en-US"/>
        </w:rPr>
        <w:t>’</w:t>
      </w:r>
      <w:r>
        <w:rPr>
          <w:rFonts w:ascii="Avenir Next Regular" w:hAnsi="Avenir Next Regular"/>
          <w:rtl w:val="0"/>
          <w:lang w:val="en-US"/>
        </w:rPr>
        <w:t>s spiritual transformation and passing from death (through death) into life. And, this speaks to the reality of the believer as well as the reality of the work of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His death (labor pain) produces the sudden joy of our new birth in Him. Its a long process for Christ to endure, but its a sudden, and mysterious born again experience for us.</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This is what we see in Scripture likes </w:t>
      </w:r>
      <w:r>
        <w:rPr>
          <w:rStyle w:val="Scripture"/>
          <w:rFonts w:ascii="Avenir Next Regular" w:hAnsi="Avenir Next Regular"/>
          <w:rtl w:val="0"/>
          <w:lang w:val="en-US"/>
        </w:rPr>
        <w:t>John 3:8, John 5:24</w:t>
      </w:r>
      <w:r>
        <w:rPr>
          <w:rFonts w:ascii="Avenir Next Regular" w:hAnsi="Avenir Next Regular"/>
          <w:rtl w:val="0"/>
          <w:lang w:val="en-US"/>
        </w:rPr>
        <w:t xml:space="preserve">, </w:t>
      </w:r>
      <w:r>
        <w:rPr>
          <w:rStyle w:val="Scripture"/>
          <w:rFonts w:ascii="Avenir Next Regular" w:hAnsi="Avenir Next Regular"/>
          <w:rtl w:val="0"/>
          <w:lang w:val="en-US"/>
        </w:rPr>
        <w:t>2 Corinthians 5:17, 1 Peter 1:3</w:t>
      </w:r>
    </w:p>
    <w:p>
      <w:pPr>
        <w:pStyle w:val="Body"/>
        <w:rPr>
          <w:rStyle w:val="Scripture"/>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Ephesians 2:10 tells us we</w:t>
      </w:r>
      <w:r>
        <w:rPr>
          <w:rStyle w:val="Scripture"/>
          <w:rFonts w:ascii="Avenir Next Regular" w:hAnsi="Avenir Next Regular" w:hint="default"/>
          <w:rtl w:val="0"/>
          <w:lang w:val="en-US"/>
        </w:rPr>
        <w:t>’</w:t>
      </w:r>
      <w:r>
        <w:rPr>
          <w:rStyle w:val="Scripture"/>
          <w:rFonts w:ascii="Avenir Next Regular" w:hAnsi="Avenir Next Regular"/>
          <w:rtl w:val="0"/>
          <w:lang w:val="en-US"/>
        </w:rPr>
        <w:t>re the product of His labor (finished work)</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22 so also you have sorrow now</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lets them know about coming sorrow. He doesn</w:t>
      </w:r>
      <w:r>
        <w:rPr>
          <w:rFonts w:ascii="Avenir Next Regular" w:hAnsi="Avenir Next Regular" w:hint="default"/>
          <w:rtl w:val="0"/>
          <w:lang w:val="en-US"/>
        </w:rPr>
        <w:t>’</w:t>
      </w:r>
      <w:r>
        <w:rPr>
          <w:rFonts w:ascii="Avenir Next Regular" w:hAnsi="Avenir Next Regular"/>
          <w:rtl w:val="0"/>
          <w:lang w:val="en-US"/>
        </w:rPr>
        <w:t>t hide that. But the joy is far more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22 but when you see me you will rejoice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likely refers to His resurrection. As we saw in </w:t>
      </w:r>
      <w:r>
        <w:rPr>
          <w:rStyle w:val="Scripture"/>
          <w:rFonts w:ascii="Avenir Next Regular" w:hAnsi="Avenir Next Regular"/>
          <w:rtl w:val="0"/>
          <w:lang w:val="en-US"/>
        </w:rPr>
        <w:t>John 14:19</w:t>
      </w:r>
      <w:r>
        <w:rPr>
          <w:rFonts w:ascii="Avenir Next Regular" w:hAnsi="Avenir Next Regular"/>
          <w:rtl w:val="0"/>
          <w:lang w:val="en-US"/>
        </w:rPr>
        <w:t>, Judas asked how the world wouldn</w:t>
      </w:r>
      <w:r>
        <w:rPr>
          <w:rFonts w:ascii="Avenir Next Regular" w:hAnsi="Avenir Next Regular" w:hint="default"/>
          <w:rtl w:val="0"/>
          <w:lang w:val="en-US"/>
        </w:rPr>
        <w:t>’</w:t>
      </w:r>
      <w:r>
        <w:rPr>
          <w:rFonts w:ascii="Avenir Next Regular" w:hAnsi="Avenir Next Regular"/>
          <w:rtl w:val="0"/>
          <w:lang w:val="en-US"/>
        </w:rPr>
        <w:t>t see Jesus, but the disciples would. Its private revelation to those of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Idea #3 God</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s Gift | Verse 23 whatever you ask of the Father He will give 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Their joy is connected to having such personal access to the Father, that you can boldly approach His throne and ask for things. This is similar to what we see in </w:t>
      </w:r>
      <w:r>
        <w:rPr>
          <w:rStyle w:val="Scripture"/>
          <w:rFonts w:ascii="Avenir Next Regular" w:hAnsi="Avenir Next Regular"/>
          <w:rtl w:val="0"/>
          <w:lang w:val="en-US"/>
        </w:rPr>
        <w:t>1 John 5:13-15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24 until now you</w:t>
      </w:r>
      <w:r>
        <w:rPr>
          <w:rFonts w:ascii="Avenir Next Regular" w:hAnsi="Avenir Next Regular" w:hint="default"/>
          <w:b w:val="1"/>
          <w:bCs w:val="1"/>
          <w:rtl w:val="0"/>
          <w:lang w:val="en-US"/>
        </w:rPr>
        <w:t>’</w:t>
      </w:r>
      <w:r>
        <w:rPr>
          <w:rFonts w:ascii="Avenir Next Regular" w:hAnsi="Avenir Next Regular"/>
          <w:b w:val="1"/>
          <w:bCs w:val="1"/>
          <w:rtl w:val="0"/>
          <w:lang w:val="en-US"/>
        </w:rPr>
        <w:t>ve asked nothing in my name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wonder if this is just a general statement about prayer, or if, contextually, Jesus has something specific in mind. I</w:t>
      </w:r>
      <w:r>
        <w:rPr>
          <w:rFonts w:ascii="Avenir Next Regular" w:hAnsi="Avenir Next Regular" w:hint="default"/>
          <w:rtl w:val="0"/>
          <w:lang w:val="en-US"/>
        </w:rPr>
        <w:t>’</w:t>
      </w:r>
      <w:r>
        <w:rPr>
          <w:rFonts w:ascii="Avenir Next Regular" w:hAnsi="Avenir Next Regular"/>
          <w:rtl w:val="0"/>
          <w:lang w:val="en-US"/>
        </w:rPr>
        <w:t>d like to suggest that this is firstly and primarily in reference to the Holy Spirit. The Holy Spirit has been the main subject of discussion this chapter and last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Spirit of God might be the One who</w:t>
      </w:r>
      <w:r>
        <w:rPr>
          <w:rFonts w:ascii="Avenir Next Regular" w:hAnsi="Avenir Next Regular" w:hint="default"/>
          <w:rtl w:val="0"/>
          <w:lang w:val="en-US"/>
        </w:rPr>
        <w:t>’</w:t>
      </w:r>
      <w:r>
        <w:rPr>
          <w:rFonts w:ascii="Avenir Next Regular" w:hAnsi="Avenir Next Regular"/>
          <w:rtl w:val="0"/>
          <w:lang w:val="en-US"/>
        </w:rPr>
        <w:t>s mostly in focus here, which is why we see the disciples praying in the room when the Spirit of God comes. They were asking in accordance with God</w:t>
      </w:r>
      <w:r>
        <w:rPr>
          <w:rFonts w:ascii="Avenir Next Regular" w:hAnsi="Avenir Next Regular" w:hint="default"/>
          <w:rtl w:val="0"/>
          <w:lang w:val="en-US"/>
        </w:rPr>
        <w:t>’</w:t>
      </w:r>
      <w:r>
        <w:rPr>
          <w:rFonts w:ascii="Avenir Next Regular" w:hAnsi="Avenir Next Regular"/>
          <w:rtl w:val="0"/>
          <w:lang w:val="en-US"/>
        </w:rPr>
        <w:t>s will. Here are some verses to support this idea.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1:33</w:t>
      </w:r>
      <w:r>
        <w:rPr>
          <w:rFonts w:ascii="Avenir Next Regular" w:hAnsi="Avenir Next Regular"/>
          <w:rtl w:val="0"/>
          <w:lang w:val="en-US"/>
        </w:rPr>
        <w:t xml:space="preserve"> - John is told directly this one will baptize in the Holy Spirit</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John 4:9-10</w:t>
      </w:r>
      <w:r>
        <w:rPr>
          <w:rFonts w:ascii="Avenir Next Regular" w:hAnsi="Avenir Next Regular"/>
          <w:rtl w:val="0"/>
          <w:lang w:val="en-US"/>
        </w:rPr>
        <w:t xml:space="preserve"> - Asking for living water (which John 7 clarifies is the Spirit)</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John 14:12-16 </w:t>
      </w:r>
      <w:r>
        <w:rPr>
          <w:rFonts w:ascii="Avenir Next Regular" w:hAnsi="Avenir Next Regular"/>
          <w:rtl w:val="0"/>
          <w:lang w:val="en-US"/>
        </w:rPr>
        <w:t>- Jesus asking for the Holy Spirit so they can do the supernatural works of God</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Luke 11:9-13 </w:t>
      </w:r>
      <w:r>
        <w:rPr>
          <w:rFonts w:ascii="Avenir Next Regular" w:hAnsi="Avenir Next Regular"/>
          <w:rtl w:val="0"/>
          <w:lang w:val="en-US"/>
        </w:rPr>
        <w:t>- Asking for the Holy Spirit directly</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Luke 24:49 </w:t>
      </w:r>
      <w:r>
        <w:rPr>
          <w:rFonts w:ascii="Avenir Next Regular" w:hAnsi="Avenir Next Regular"/>
          <w:rtl w:val="0"/>
          <w:lang w:val="en-US"/>
        </w:rPr>
        <w:t>- Promise of the coming Holy Spirit</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Acts 1:8, 14</w:t>
      </w:r>
      <w:r>
        <w:rPr>
          <w:rFonts w:ascii="Avenir Next Regular" w:hAnsi="Avenir Next Regular"/>
          <w:rtl w:val="0"/>
          <w:lang w:val="en-US"/>
        </w:rPr>
        <w:t xml:space="preserve"> - After receiving promise, they devote themselves to prayer, though they continue to do so in Acts. this seems to be in expectation of this particular promise along with others, that the Spirit would empower them. We see their continued need for empowerment in </w:t>
      </w:r>
      <w:r>
        <w:rPr>
          <w:rStyle w:val="Scripture"/>
          <w:rFonts w:ascii="Avenir Next Regular" w:hAnsi="Avenir Next Regular"/>
          <w:rtl w:val="0"/>
          <w:lang w:val="en-US"/>
        </w:rPr>
        <w:t>Acts 4:31</w:t>
      </w:r>
      <w:r>
        <w:rPr>
          <w:rFonts w:ascii="Avenir Next Regular" w:hAnsi="Avenir Next Regular"/>
          <w:rtl w:val="0"/>
          <w:lang w:val="en-US"/>
        </w:rPr>
        <w:t xml:space="preserve"> when they pray and they</w:t>
      </w:r>
      <w:r>
        <w:rPr>
          <w:rFonts w:ascii="Avenir Next Regular" w:hAnsi="Avenir Next Regular" w:hint="default"/>
          <w:rtl w:val="0"/>
          <w:lang w:val="en-US"/>
        </w:rPr>
        <w:t>’</w:t>
      </w:r>
      <w:r>
        <w:rPr>
          <w:rFonts w:ascii="Avenir Next Regular" w:hAnsi="Avenir Next Regular"/>
          <w:rtl w:val="0"/>
          <w:lang w:val="en-US"/>
        </w:rPr>
        <w:t>re filled with the Spirit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Now, I understand in many of these verses Jesus is saying to </w:t>
      </w:r>
      <w:r>
        <w:rPr>
          <w:rFonts w:ascii="Avenir Next Regular" w:hAnsi="Avenir Next Regular" w:hint="default"/>
          <w:rtl w:val="0"/>
          <w:lang w:val="en-US"/>
        </w:rPr>
        <w:t>“</w:t>
      </w:r>
      <w:r>
        <w:rPr>
          <w:rFonts w:ascii="Avenir Next Regular" w:hAnsi="Avenir Next Regular"/>
          <w:rtl w:val="0"/>
          <w:lang w:val="en-US"/>
        </w:rPr>
        <w:t>ask him</w:t>
      </w:r>
      <w:r>
        <w:rPr>
          <w:rFonts w:ascii="Avenir Next Regular" w:hAnsi="Avenir Next Regular" w:hint="default"/>
          <w:rtl w:val="0"/>
          <w:lang w:val="en-US"/>
        </w:rPr>
        <w:t xml:space="preserve">” </w:t>
      </w:r>
      <w:r>
        <w:rPr>
          <w:rFonts w:ascii="Avenir Next Regular" w:hAnsi="Avenir Next Regular"/>
          <w:rtl w:val="0"/>
          <w:lang w:val="en-US"/>
        </w:rPr>
        <w:t xml:space="preserve">but in John 16, He says to ask the Father, so how do we reconcile this? I think its both, based on these passages. In </w:t>
      </w:r>
      <w:r>
        <w:rPr>
          <w:rStyle w:val="Scripture"/>
          <w:rFonts w:ascii="Avenir Next Regular" w:hAnsi="Avenir Next Regular"/>
          <w:rtl w:val="0"/>
          <w:lang w:val="en-US"/>
        </w:rPr>
        <w:t>John 14:12-14</w:t>
      </w:r>
      <w:r>
        <w:rPr>
          <w:rFonts w:ascii="Avenir Next Regular" w:hAnsi="Avenir Next Regular"/>
          <w:rtl w:val="0"/>
          <w:lang w:val="en-US"/>
        </w:rPr>
        <w:t xml:space="preserve"> He talks about doing what they ask in His name (the works)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Jesus is saying, in a certain day you won</w:t>
      </w:r>
      <w:r>
        <w:rPr>
          <w:rFonts w:ascii="Avenir Next Regular" w:hAnsi="Avenir Next Regular" w:hint="default"/>
          <w:rtl w:val="0"/>
          <w:lang w:val="en-US"/>
        </w:rPr>
        <w:t>’</w:t>
      </w:r>
      <w:r>
        <w:rPr>
          <w:rFonts w:ascii="Avenir Next Regular" w:hAnsi="Avenir Next Regular"/>
          <w:rtl w:val="0"/>
          <w:lang w:val="en-US"/>
        </w:rPr>
        <w:t>t ask anything OF me, but you will ask THROUGH and BY me to the Father. Jesus becomes the One by whom requests come through and who</w:t>
      </w:r>
      <w:r>
        <w:rPr>
          <w:rFonts w:ascii="Avenir Next Regular" w:hAnsi="Avenir Next Regular" w:hint="default"/>
          <w:rtl w:val="0"/>
          <w:lang w:val="en-US"/>
        </w:rPr>
        <w:t>’</w:t>
      </w:r>
      <w:r>
        <w:rPr>
          <w:rFonts w:ascii="Avenir Next Regular" w:hAnsi="Avenir Next Regular"/>
          <w:rtl w:val="0"/>
          <w:lang w:val="en-US"/>
        </w:rPr>
        <w:t>s name the basis of these prayers are in.</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And, as we jump into the next section we</w:t>
      </w:r>
      <w:r>
        <w:rPr>
          <w:rFonts w:ascii="Avenir Next Regular" w:hAnsi="Avenir Next Regular" w:hint="default"/>
          <w:rtl w:val="0"/>
          <w:lang w:val="en-US"/>
        </w:rPr>
        <w:t>’</w:t>
      </w:r>
      <w:r>
        <w:rPr>
          <w:rFonts w:ascii="Avenir Next Regular" w:hAnsi="Avenir Next Regular"/>
          <w:rtl w:val="0"/>
          <w:lang w:val="en-US"/>
        </w:rPr>
        <w:t>ll see Jesus say He</w:t>
      </w:r>
      <w:r>
        <w:rPr>
          <w:rFonts w:ascii="Avenir Next Regular" w:hAnsi="Avenir Next Regular" w:hint="default"/>
          <w:rtl w:val="0"/>
          <w:lang w:val="en-US"/>
        </w:rPr>
        <w:t>’</w:t>
      </w:r>
      <w:r>
        <w:rPr>
          <w:rFonts w:ascii="Avenir Next Regular" w:hAnsi="Avenir Next Regular"/>
          <w:rtl w:val="0"/>
          <w:lang w:val="en-US"/>
        </w:rPr>
        <w:t xml:space="preserve">s overcome the world which John links to our new birth in </w:t>
      </w:r>
      <w:r>
        <w:rPr>
          <w:rStyle w:val="Scripture"/>
          <w:rFonts w:ascii="Avenir Next Regular" w:hAnsi="Avenir Next Regular"/>
          <w:rtl w:val="0"/>
          <w:lang w:val="en-US"/>
        </w:rPr>
        <w:t>1 John 5:4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Closing Scriptures:</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Luke 2:34 </w:t>
      </w:r>
      <w:r>
        <w:rPr>
          <w:rFonts w:ascii="Avenir Next Regular" w:hAnsi="Avenir Next Regular"/>
          <w:rtl w:val="0"/>
          <w:lang w:val="en-US"/>
        </w:rPr>
        <w:t>- The child appointed</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Matthew 13:33,44 </w:t>
      </w:r>
      <w:r>
        <w:rPr>
          <w:rFonts w:ascii="Avenir Next Regular" w:hAnsi="Avenir Next Regular"/>
          <w:rtl w:val="0"/>
          <w:lang w:val="en-US"/>
        </w:rPr>
        <w:t>- Jesus and Moses both hidden for a time to save/rescue/deliver a people. Moses rescues Israel, Jesus rescues the world</w:t>
      </w: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Isaiah 9:1-6</w:t>
      </w:r>
      <w:r>
        <w:rPr>
          <w:rFonts w:ascii="Avenir Next Regular" w:hAnsi="Avenir Next Regular"/>
          <w:rtl w:val="0"/>
          <w:lang w:val="en-US"/>
        </w:rPr>
        <w:t xml:space="preserve"> the child who would be called Mighty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In conclusion, why does Jesus compare His death to childbirth?</w:t>
      </w:r>
    </w:p>
    <w:p>
      <w:pPr>
        <w:pStyle w:val="Body"/>
        <w:rPr>
          <w:rFonts w:ascii="Avenir Next Regular" w:cs="Avenir Next Regular" w:hAnsi="Avenir Next Regular" w:eastAsia="Avenir Next Regular"/>
        </w:rPr>
      </w:pPr>
      <w:r>
        <w:rPr>
          <w:rFonts w:ascii="Avenir Next Regular" w:hAnsi="Avenir Next Regular"/>
          <w:rtl w:val="0"/>
          <w:lang w:val="en-US"/>
        </w:rPr>
        <w:t>The image conveys the sudden change from anguish and sorrow to joy and celebration</w:t>
      </w:r>
    </w:p>
    <w:p>
      <w:pPr>
        <w:pStyle w:val="Body"/>
        <w:rPr>
          <w:rFonts w:ascii="Avenir Next Regular" w:cs="Avenir Next Regular" w:hAnsi="Avenir Next Regular" w:eastAsia="Avenir Next Regular"/>
        </w:rPr>
      </w:pPr>
      <w:r>
        <w:rPr>
          <w:rFonts w:ascii="Avenir Next Regular" w:hAnsi="Avenir Next Regular"/>
          <w:rtl w:val="0"/>
          <w:lang w:val="en-US"/>
        </w:rPr>
        <w:t>The image conveys the new life on the other side of temporary suffering</w:t>
      </w:r>
    </w:p>
    <w:p>
      <w:pPr>
        <w:pStyle w:val="Body"/>
        <w:rPr>
          <w:rFonts w:ascii="Avenir Next Regular" w:cs="Avenir Next Regular" w:hAnsi="Avenir Next Regular" w:eastAsia="Avenir Next Regular"/>
        </w:rPr>
      </w:pPr>
      <w:r>
        <w:rPr>
          <w:rFonts w:ascii="Avenir Next Regular" w:hAnsi="Avenir Next Regular"/>
          <w:rtl w:val="0"/>
          <w:lang w:val="en-US"/>
        </w:rPr>
        <w:t>The image conveys the ultimate glory and hope awaiting both Christ and His people</w:t>
      </w:r>
    </w:p>
    <w:p>
      <w:pPr>
        <w:pStyle w:val="Body"/>
        <w:rPr>
          <w:rFonts w:ascii="Avenir Next Regular" w:cs="Avenir Next Regular" w:hAnsi="Avenir Next Regular" w:eastAsia="Avenir Next Regular"/>
        </w:rPr>
      </w:pPr>
      <w:r>
        <w:rPr>
          <w:rFonts w:ascii="Avenir Next Regular" w:hAnsi="Avenir Next Regular"/>
          <w:rtl w:val="0"/>
          <w:lang w:val="en-US"/>
        </w:rPr>
        <w:t>The image conveys the need for death (shadow of it) to occur, for new life to come</w:t>
      </w:r>
    </w:p>
    <w:p>
      <w:pPr>
        <w:pStyle w:val="Body"/>
        <w:rPr>
          <w:rFonts w:ascii="Avenir Next Regular" w:cs="Avenir Next Regular" w:hAnsi="Avenir Next Regular" w:eastAsia="Avenir Next Regular"/>
        </w:rPr>
      </w:pPr>
      <w:r>
        <w:rPr>
          <w:rFonts w:ascii="Avenir Next Regular" w:hAnsi="Avenir Next Regular"/>
          <w:rtl w:val="0"/>
          <w:lang w:val="en-US"/>
        </w:rPr>
        <w:t>The image conveys the need for God to supply the helper and comforter as a result</w:t>
      </w:r>
    </w:p>
    <w:p>
      <w:pPr>
        <w:pStyle w:val="Body"/>
        <w:rPr>
          <w:rFonts w:ascii="Avenir Next Regular" w:cs="Avenir Next Regular" w:hAnsi="Avenir Next Regular" w:eastAsia="Avenir Next Regular"/>
        </w:rPr>
      </w:pPr>
      <w:r>
        <w:rPr>
          <w:rFonts w:ascii="Avenir Next Regular" w:hAnsi="Avenir Next Regular"/>
          <w:rtl w:val="0"/>
          <w:lang w:val="en-US"/>
        </w:rPr>
        <w:t>The image speaks to the hiddenness of the deliverance and the mystery of the new birth</w:t>
      </w: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6"/>
          <w:szCs w:val="26"/>
          <w:u w:color="4f81bd"/>
          <w:rtl w:val="0"/>
          <w14:textFill>
            <w14:solidFill>
              <w14:srgbClr w14:val="4F81BD"/>
            </w14:solidFill>
          </w14:textFill>
        </w:rPr>
      </w:pPr>
      <w:r>
        <w:rPr>
          <w:rFonts w:ascii="Avenir Next Regular" w:hAnsi="Avenir Next Regular"/>
          <w:outline w:val="0"/>
          <w:color w:val="4f81bd"/>
          <w:sz w:val="26"/>
          <w:szCs w:val="26"/>
          <w:u w:color="4f81bd"/>
          <w:rtl w:val="0"/>
          <w:lang w:val="en-US"/>
          <w14:textFill>
            <w14:solidFill>
              <w14:srgbClr w14:val="4F81BD"/>
            </w14:solidFill>
          </w14:textFill>
        </w:rPr>
        <w:t>Application Points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1. Anchor your hope in where Jesus is now</w:t>
      </w:r>
      <w:r>
        <w:rPr>
          <w:rFonts w:ascii="Avenir Next Regular" w:hAnsi="Avenir Next Regular" w:hint="default"/>
          <w:u w:color="000000"/>
          <w:rtl w:val="0"/>
          <w:lang w:val="en-US"/>
        </w:rPr>
        <w:t>—</w:t>
      </w:r>
      <w:r>
        <w:rPr>
          <w:rFonts w:ascii="Avenir Next Regular" w:hAnsi="Avenir Next Regular"/>
          <w:u w:color="000000"/>
          <w:rtl w:val="0"/>
          <w:lang w:val="en-US"/>
        </w:rPr>
        <w:t>at the Father</w:t>
      </w:r>
      <w:r>
        <w:rPr>
          <w:rFonts w:ascii="Avenir Next Regular" w:hAnsi="Avenir Next Regular" w:hint="default"/>
          <w:u w:color="000000"/>
          <w:rtl w:val="1"/>
        </w:rPr>
        <w:t>’</w:t>
      </w:r>
      <w:r>
        <w:rPr>
          <w:rFonts w:ascii="Avenir Next Regular" w:hAnsi="Avenir Next Regular"/>
          <w:u w:color="000000"/>
          <w:rtl w:val="0"/>
          <w:lang w:val="en-US"/>
        </w:rPr>
        <w:t>s right hand</w:t>
      </w:r>
      <w:r>
        <w:rPr>
          <w:rFonts w:ascii="Avenir Next Regular" w:hAnsi="Avenir Next Regular" w:hint="default"/>
          <w:u w:color="000000"/>
          <w:rtl w:val="0"/>
          <w:lang w:val="en-US"/>
        </w:rPr>
        <w:t>—</w:t>
      </w:r>
      <w:r>
        <w:rPr>
          <w:rFonts w:ascii="Avenir Next Regular" w:hAnsi="Avenir Next Regular"/>
          <w:u w:color="000000"/>
          <w:rtl w:val="0"/>
          <w:lang w:val="en-US"/>
        </w:rPr>
        <w:t>interceding for you. This is the source of joy that outlasts sorrow.</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2. Embrace suffering as a pathway to joy. Like childbirth, seasons of pain can bring about new life and spiritual fruit in Christ.</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3. Rejoice in the resurrection. Jesus</w:t>
      </w:r>
      <w:r>
        <w:rPr>
          <w:rFonts w:ascii="Avenir Next Regular" w:hAnsi="Avenir Next Regular" w:hint="default"/>
          <w:u w:color="000000"/>
          <w:rtl w:val="1"/>
        </w:rPr>
        <w:t xml:space="preserve">’ </w:t>
      </w:r>
      <w:r>
        <w:rPr>
          <w:rFonts w:ascii="Avenir Next Regular" w:hAnsi="Avenir Next Regular"/>
          <w:u w:color="000000"/>
          <w:rtl w:val="0"/>
          <w:lang w:val="en-US"/>
        </w:rPr>
        <w:t>victory guarantees that sorrow is temporary, but joy in His presence is eternal.</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4. Pray boldly in Jesus</w:t>
      </w:r>
      <w:r>
        <w:rPr>
          <w:rFonts w:ascii="Avenir Next Regular" w:hAnsi="Avenir Next Regular" w:hint="default"/>
          <w:u w:color="000000"/>
          <w:rtl w:val="1"/>
        </w:rPr>
        <w:t xml:space="preserve">’ </w:t>
      </w:r>
      <w:r>
        <w:rPr>
          <w:rFonts w:ascii="Avenir Next Regular" w:hAnsi="Avenir Next Regular"/>
          <w:u w:color="000000"/>
          <w:rtl w:val="0"/>
          <w:lang w:val="en-US"/>
        </w:rPr>
        <w:t>name. Approach the Father with confidence, knowing that Jesus has secured you direct access.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5. Rely on the Spirit</w:t>
      </w:r>
      <w:r>
        <w:rPr>
          <w:rFonts w:ascii="Avenir Next Regular" w:hAnsi="Avenir Next Regular" w:hint="default"/>
          <w:u w:color="000000"/>
          <w:rtl w:val="1"/>
        </w:rPr>
        <w:t>’</w:t>
      </w:r>
      <w:r>
        <w:rPr>
          <w:rFonts w:ascii="Avenir Next Regular" w:hAnsi="Avenir Next Regular"/>
          <w:u w:color="000000"/>
          <w:rtl w:val="0"/>
          <w:lang w:val="en-US"/>
        </w:rPr>
        <w:t>s empowerment. Continually ask the Father for the Spirit</w:t>
      </w:r>
      <w:r>
        <w:rPr>
          <w:rFonts w:ascii="Avenir Next Regular" w:hAnsi="Avenir Next Regular" w:hint="default"/>
          <w:u w:color="000000"/>
          <w:rtl w:val="1"/>
        </w:rPr>
        <w:t>’</w:t>
      </w:r>
      <w:r>
        <w:rPr>
          <w:rFonts w:ascii="Avenir Next Regular" w:hAnsi="Avenir Next Regular"/>
          <w:u w:color="000000"/>
          <w:rtl w:val="0"/>
          <w:lang w:val="en-US"/>
        </w:rPr>
        <w:t>s filling to strengthen you for obedience, witness, and endurance.</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fr-FR"/>
        </w:rPr>
        <w:t>Reflection Questions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1. Jesus repeatedly emphasized that He was going to the Father</w:t>
      </w:r>
      <w:r>
        <w:rPr>
          <w:rFonts w:ascii="Avenir Next Regular" w:hAnsi="Avenir Next Regular" w:hint="default"/>
          <w:u w:color="000000"/>
          <w:rtl w:val="0"/>
          <w:lang w:val="en-US"/>
        </w:rPr>
        <w:t>—</w:t>
      </w:r>
      <w:r>
        <w:rPr>
          <w:rFonts w:ascii="Avenir Next Regular" w:hAnsi="Avenir Next Regular"/>
          <w:u w:color="000000"/>
          <w:rtl w:val="0"/>
          <w:lang w:val="en-US"/>
        </w:rPr>
        <w:t>why do you think He wanted His disciples to focus on that truth in the middle of their sorrow? How can remembering where Jesus is now encourage you in hard times?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2. What does Jesus</w:t>
      </w:r>
      <w:r>
        <w:rPr>
          <w:rFonts w:ascii="Avenir Next Regular" w:hAnsi="Avenir Next Regular" w:hint="default"/>
          <w:u w:color="000000"/>
          <w:rtl w:val="1"/>
        </w:rPr>
        <w:t xml:space="preserve">’ </w:t>
      </w:r>
      <w:r>
        <w:rPr>
          <w:rFonts w:ascii="Avenir Next Regular" w:hAnsi="Avenir Next Regular"/>
          <w:u w:color="000000"/>
          <w:rtl w:val="0"/>
          <w:lang w:val="en-US"/>
        </w:rPr>
        <w:t>analogy of childbirth teach us about the relationship between suffering and joy in the Christian life? How have you personally seen God bring joy out of painful seasons?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3. How does Jesus</w:t>
      </w:r>
      <w:r>
        <w:rPr>
          <w:rFonts w:ascii="Avenir Next Regular" w:hAnsi="Avenir Next Regular" w:hint="default"/>
          <w:u w:color="000000"/>
          <w:rtl w:val="1"/>
        </w:rPr>
        <w:t xml:space="preserve">’ </w:t>
      </w:r>
      <w:r>
        <w:rPr>
          <w:rFonts w:ascii="Avenir Next Regular" w:hAnsi="Avenir Next Regular"/>
          <w:u w:color="000000"/>
          <w:rtl w:val="0"/>
          <w:lang w:val="en-US"/>
        </w:rPr>
        <w:t>resurrection transform the disciples</w:t>
      </w:r>
      <w:r>
        <w:rPr>
          <w:rFonts w:ascii="Avenir Next Regular" w:hAnsi="Avenir Next Regular" w:hint="default"/>
          <w:u w:color="000000"/>
          <w:rtl w:val="1"/>
        </w:rPr>
        <w:t xml:space="preserve">’ </w:t>
      </w:r>
      <w:r>
        <w:rPr>
          <w:rFonts w:ascii="Avenir Next Regular" w:hAnsi="Avenir Next Regular"/>
          <w:u w:color="000000"/>
          <w:rtl w:val="0"/>
          <w:lang w:val="en-US"/>
        </w:rPr>
        <w:t>sorrow into joy? In what ways does His victory over death continue to transform our perspective today?</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4. Jesus promises direct access to the Father in prayer through His name (v. 23</w:t>
      </w:r>
      <w:r>
        <w:rPr>
          <w:rFonts w:ascii="Avenir Next Regular" w:hAnsi="Avenir Next Regular" w:hint="default"/>
          <w:u w:color="000000"/>
          <w:rtl w:val="0"/>
        </w:rPr>
        <w:t>–</w:t>
      </w:r>
      <w:r>
        <w:rPr>
          <w:rFonts w:ascii="Avenir Next Regular" w:hAnsi="Avenir Next Regular"/>
          <w:u w:color="000000"/>
          <w:rtl w:val="0"/>
          <w:lang w:val="en-US"/>
        </w:rPr>
        <w:t>24). How does that shape the way you approach prayer? Do you pray with confidence in His name, or hesitancy?</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u w:color="000000"/>
          <w:rtl w:val="0"/>
          <w:lang w:val="en-US"/>
        </w:rPr>
        <w:t>5. The outline suggests the Spirit may be the main focus of Jesus</w:t>
      </w:r>
      <w:r>
        <w:rPr>
          <w:rFonts w:ascii="Avenir Next Regular" w:hAnsi="Avenir Next Regular" w:hint="default"/>
          <w:u w:color="000000"/>
          <w:rtl w:val="1"/>
        </w:rPr>
        <w:t xml:space="preserve">’ </w:t>
      </w:r>
      <w:r>
        <w:rPr>
          <w:rFonts w:ascii="Avenir Next Regular" w:hAnsi="Avenir Next Regular"/>
          <w:u w:color="000000"/>
          <w:rtl w:val="0"/>
          <w:lang w:val="en-US"/>
        </w:rPr>
        <w:t>words about asking. How does the Spirit</w:t>
      </w:r>
      <w:r>
        <w:rPr>
          <w:rFonts w:ascii="Avenir Next Regular" w:hAnsi="Avenir Next Regular" w:hint="default"/>
          <w:u w:color="000000"/>
          <w:rtl w:val="1"/>
        </w:rPr>
        <w:t>’</w:t>
      </w:r>
      <w:r>
        <w:rPr>
          <w:rFonts w:ascii="Avenir Next Regular" w:hAnsi="Avenir Next Regular"/>
          <w:u w:color="000000"/>
          <w:rtl w:val="0"/>
          <w:lang w:val="en-US"/>
        </w:rPr>
        <w:t>s presence and power shape what you ask the Father for?</w:t>
      </w:r>
    </w:p>
    <w:p>
      <w:pPr>
        <w:pStyle w:val="Body"/>
        <w:bidi w:val="0"/>
        <w:spacing w:after="200" w:line="276" w:lineRule="auto"/>
        <w:ind w:left="0" w:right="0" w:firstLine="0"/>
        <w:jc w:val="left"/>
        <w:rPr>
          <w:rtl w:val="0"/>
        </w:rPr>
      </w:pPr>
      <w:r>
        <w:rPr>
          <w:rFonts w:ascii="Avenir Next Regular" w:hAnsi="Avenir Next Regular"/>
          <w:u w:color="000000"/>
          <w:rtl w:val="0"/>
          <w:lang w:val="it-IT"/>
        </w:rPr>
        <w:t>6. Romans 8:18</w:t>
      </w:r>
      <w:r>
        <w:rPr>
          <w:rFonts w:ascii="Avenir Next Regular" w:hAnsi="Avenir Next Regular" w:hint="default"/>
          <w:u w:color="000000"/>
          <w:rtl w:val="0"/>
        </w:rPr>
        <w:t>–</w:t>
      </w:r>
      <w:r>
        <w:rPr>
          <w:rFonts w:ascii="Avenir Next Regular" w:hAnsi="Avenir Next Regular"/>
          <w:u w:color="000000"/>
          <w:rtl w:val="0"/>
          <w:lang w:val="en-US"/>
        </w:rPr>
        <w:t>21 reminds us that future glory outweighs present suffering. What current struggles do you need to reinterpret through the lens of future joy and deliverance?</w:t>
      </w:r>
    </w:p>
    <w:p>
      <w:r>
        <w:br w:type="page"/>
      </w:r>
    </w:p>
    <w:p>
      <w:pPr>
        <w:spacing w:before="280" w:after="200"/>
      </w:pPr>
      <w:r>
        <w:rPr>
          <w:b/>
          <w:sz w:val="32"/>
        </w:rPr>
        <w:t>SMALL GROUP &amp; PERSONAL STUDY</w:t>
      </w:r>
    </w:p>
    <w:p>
      <w:pPr>
        <w:spacing w:before="280" w:after="200"/>
      </w:pPr>
      <w:r>
        <w:rPr>
          <w:b/>
          <w:sz w:val="26"/>
        </w:rPr>
        <w:t>JOHN 16:16-24 — SORROW TURNED INTO JOY</w:t>
      </w:r>
    </w:p>
    <w:p>
      <w:pPr>
        <w:spacing w:before="280" w:after="200"/>
      </w:pPr>
      <w:r>
        <w:rPr>
          <w:b/>
          <w:sz w:val="24"/>
        </w:rPr>
        <w:t>SMALL GROUP DISCUSSION QUESTIONS</w:t>
      </w:r>
    </w:p>
    <w:p>
      <w:pPr>
        <w:spacing w:after="160" w:line="269" w:lineRule="auto"/>
      </w:pPr>
      <w:r>
        <w:t>1. Why does Jesus repeatedly emphasize that He is going to the Father, and how does that destination explain what is about to happen through His death and resurrection? (John 16:16-17)</w:t>
      </w:r>
    </w:p>
    <w:p>
      <w:pPr>
        <w:spacing w:after="160" w:line="269" w:lineRule="auto"/>
      </w:pPr>
      <w:r>
        <w:t>2. What does the childbirth analogy reveal about the relationship between temporary anguish, deliverance, new life, and lasting joy? (John 16:20-22)</w:t>
      </w:r>
    </w:p>
    <w:p>
      <w:pPr>
        <w:spacing w:after="160" w:line="269" w:lineRule="auto"/>
      </w:pPr>
      <w:r>
        <w:t>3. How does Jesus’ resurrection transform the disciples’ sorrow rather than merely distract them from it? (John 16:22)</w:t>
      </w:r>
    </w:p>
    <w:p>
      <w:pPr>
        <w:spacing w:after="160" w:line="269" w:lineRule="auto"/>
      </w:pPr>
      <w:r>
        <w:t>4. Why does direct access to the Father in Jesus’ name belong naturally with the joy Jesus promises His disciples? (John 16:23-24)</w:t>
      </w:r>
    </w:p>
    <w:p>
      <w:pPr>
        <w:spacing w:after="160" w:line="269" w:lineRule="auto"/>
      </w:pPr>
      <w:r>
        <w:t>5. How might the promise of the Holy Spirit fit the immediate context of asking the Father in Jesus’ name? (John 14:16; 16:23-24)</w:t>
      </w:r>
    </w:p>
    <w:p>
      <w:pPr>
        <w:spacing w:before="280" w:after="200"/>
      </w:pPr>
      <w:r>
        <w:rPr>
          <w:b/>
          <w:sz w:val="24"/>
        </w:rPr>
        <w:t>PERSONAL REFLECTION QUESTIONS</w:t>
      </w:r>
    </w:p>
    <w:p>
      <w:pPr>
        <w:spacing w:after="160" w:line="269" w:lineRule="auto"/>
      </w:pPr>
      <w:r>
        <w:t>1. What present sorrow do I need to view through the promise that suffering and death do not have the final word in Christ?</w:t>
      </w:r>
    </w:p>
    <w:p>
      <w:pPr>
        <w:spacing w:after="160" w:line="269" w:lineRule="auto"/>
      </w:pPr>
      <w:r>
        <w:t>2. When God’s work feels hidden, am I able to trust that temporary anguish can precede something I cannot yet see?</w:t>
      </w:r>
    </w:p>
    <w:p>
      <w:pPr>
        <w:spacing w:after="160" w:line="269" w:lineRule="auto"/>
      </w:pPr>
      <w:r>
        <w:t>3. How deeply does Jesus’ resurrection shape the way I process loss, disappointment, and fear?</w:t>
      </w:r>
    </w:p>
    <w:p>
      <w:pPr>
        <w:spacing w:after="160" w:line="269" w:lineRule="auto"/>
      </w:pPr>
      <w:r>
        <w:t>4. Do I approach the Father confidently because of Jesus, or do I still pray as though access depends on my worthiness?</w:t>
      </w:r>
    </w:p>
    <w:p>
      <w:pPr>
        <w:spacing w:after="160" w:line="269" w:lineRule="auto"/>
      </w:pPr>
      <w:r>
        <w:t>5. What do I most need to ask the Father for so that I can live with greater Spirit-given strength, obedience, witness, and endurance?</w:t>
      </w:r>
    </w:p>
    <w:p>
      <w:pPr>
        <w:spacing w:before="280" w:after="200"/>
      </w:pPr>
      <w:r>
        <w:rPr>
          <w:b/>
          <w:sz w:val="24"/>
        </w:rPr>
        <w:t>APPLICATION POINTS</w:t>
      </w:r>
    </w:p>
    <w:p>
      <w:pPr>
        <w:spacing w:after="180" w:line="269" w:lineRule="auto"/>
      </w:pPr>
      <w:r>
        <w:rPr>
          <w:b/>
        </w:rPr>
        <w:t xml:space="preserve">1. Anchor your hope in Jesus’ return to the Father and His completed mission. </w:t>
      </w:r>
      <w:r>
        <w:t>John 16:16-17,28</w:t>
      </w:r>
    </w:p>
    <w:p>
      <w:pPr>
        <w:spacing w:after="180" w:line="269" w:lineRule="auto"/>
      </w:pPr>
      <w:r>
        <w:rPr>
          <w:b/>
        </w:rPr>
        <w:t xml:space="preserve">2. Interpret temporary sorrow through the childbirth pattern of anguish giving way to new life and joy. </w:t>
      </w:r>
      <w:r>
        <w:t>John 16:20-22</w:t>
      </w:r>
    </w:p>
    <w:p>
      <w:pPr>
        <w:spacing w:after="180" w:line="269" w:lineRule="auto"/>
      </w:pPr>
      <w:r>
        <w:rPr>
          <w:b/>
        </w:rPr>
        <w:t xml:space="preserve">3. Rejoice in the resurrection as God’s guarantee that death and sorrow are not ultimate. </w:t>
      </w:r>
      <w:r>
        <w:t>John 16:22; John 11:25-26</w:t>
      </w:r>
    </w:p>
    <w:p>
      <w:pPr>
        <w:spacing w:after="180" w:line="269" w:lineRule="auto"/>
      </w:pPr>
      <w:r>
        <w:rPr>
          <w:b/>
        </w:rPr>
        <w:t xml:space="preserve">4. Approach the Father boldly in Jesus’ name rather than praying from spiritual distance. </w:t>
      </w:r>
      <w:r>
        <w:t>John 16:23-24</w:t>
      </w:r>
    </w:p>
    <w:p>
      <w:pPr>
        <w:spacing w:after="180" w:line="269" w:lineRule="auto"/>
      </w:pPr>
      <w:r>
        <w:rPr>
          <w:b/>
        </w:rPr>
        <w:t xml:space="preserve">5. Seek the Spirit’s help and empowerment as you pray for God’s will to be accomplished through you. </w:t>
      </w:r>
      <w:r>
        <w:t>John 14:16; Luke 11:13</w:t>
      </w:r>
    </w:p>
    <w:p>
      <w:pPr>
        <w:spacing w:before="280" w:after="200"/>
      </w:pPr>
      <w:r>
        <w:rPr>
          <w:b/>
          <w:sz w:val="24"/>
        </w:rPr>
        <w:t>CROSS-REFERENCE PASSAGES</w:t>
      </w:r>
    </w:p>
    <w:p>
      <w:pPr>
        <w:spacing w:after="200" w:line="269" w:lineRule="auto"/>
      </w:pPr>
      <w:r>
        <w:rPr>
          <w:b/>
        </w:rPr>
        <w:t xml:space="preserve">1. Romans 8:18-25 — </w:t>
      </w:r>
      <w:r>
        <w:t>Creation’s groaning is compared with labor pains while believers wait for future glory, closely paralleling Jesus’ movement from suffering to joy.</w:t>
      </w:r>
    </w:p>
    <w:p>
      <w:pPr>
        <w:spacing w:after="200" w:line="269" w:lineRule="auto"/>
      </w:pPr>
      <w:r>
        <w:rPr>
          <w:b/>
        </w:rPr>
        <w:t xml:space="preserve">2. Hebrews 12:1-2 — </w:t>
      </w:r>
      <w:r>
        <w:t>Jesus endures the cross for the joy set before Him, showing suffering and future joy held together in His own mission.</w:t>
      </w:r>
    </w:p>
    <w:p>
      <w:pPr>
        <w:spacing w:after="200" w:line="269" w:lineRule="auto"/>
      </w:pPr>
      <w:r>
        <w:rPr>
          <w:b/>
        </w:rPr>
        <w:t xml:space="preserve">3. 1 Peter 1:3-6 — </w:t>
      </w:r>
      <w:r>
        <w:t>New birth through Jesus’ resurrection gives living hope and joy even while believers experience temporary grief.</w:t>
      </w:r>
    </w:p>
    <w:p>
      <w:pPr>
        <w:spacing w:after="200" w:line="269" w:lineRule="auto"/>
      </w:pPr>
      <w:r>
        <w:rPr>
          <w:b/>
        </w:rPr>
        <w:t xml:space="preserve">4. Romans 6:3-4 — </w:t>
      </w:r>
      <w:r>
        <w:t>Union with Christ’s death and resurrection provides a theological framework for passing through death into new life.</w:t>
      </w:r>
    </w:p>
    <w:p>
      <w:pPr>
        <w:spacing w:after="200" w:line="269" w:lineRule="auto"/>
      </w:pPr>
      <w:r>
        <w:rPr>
          <w:b/>
        </w:rPr>
        <w:t xml:space="preserve">5. Acts 1:8,14 — </w:t>
      </w:r>
      <w:r>
        <w:t>The disciples wait prayerfully for the promised Spirit who will empower their witness after Jesus returns to the Father.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character" w:styleId="Scripture">
    <w:name w:val="Scripture"/>
    <w:rPr>
      <w:i w:val="1"/>
      <w:iCs w:val="1"/>
      <w:outline w:val="0"/>
      <w:color w:val="ff40ff"/>
      <w:lang w:val="en-US"/>
      <w14:textFill>
        <w14:solidFill>
          <w14:srgbClr w14:val="FF40FF"/>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