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Part 3 When God Speaks: This Is what You Need To Know </w:t>
      </w: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When God speaks directly to a person, should we expect the person to always recognize that God is indeed speaking? When God speaks, does God always give the meaning or interpretation with the message? Can a person hear a personal message from God and still make the wrong conclusions about the meaning or the right action to take? Should we expect God to ever lead us through our suspicions, emotions or desires? Can these things play a role in how God sovereignly leads us by His Spirit? These are the kinds of things we</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ll be unpacking today as we learn how to hear and recognize the voice of God in our lives. </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Knowing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(friendship and intimacy, growing familiar with His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Hearing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(His word through prophets, scripture, creation, Jesus, His Spirit)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Recognizing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(initial recognition, suspicion its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Discerning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(certainty its God and clarity on what to do with the word)</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Receptive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(heart posture on a moment basis: humility, dependence)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Listening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(Shema) (doing what God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Usually when people want to know how to hear God</w:t>
      </w:r>
      <w:r>
        <w:rPr>
          <w:rFonts w:ascii="Avenir Next Regular" w:hAnsi="Avenir Next Regular" w:hint="default"/>
          <w:rtl w:val="0"/>
          <w:lang w:val="en-US"/>
        </w:rPr>
        <w:t>’</w:t>
      </w:r>
      <w:r>
        <w:rPr>
          <w:rFonts w:ascii="Avenir Next Regular" w:hAnsi="Avenir Next Regular"/>
          <w:rtl w:val="0"/>
          <w:lang w:val="en-US"/>
        </w:rPr>
        <w:t>s voice, they</w:t>
      </w:r>
      <w:r>
        <w:rPr>
          <w:rFonts w:ascii="Avenir Next Regular" w:hAnsi="Avenir Next Regular" w:hint="default"/>
          <w:rtl w:val="0"/>
          <w:lang w:val="en-US"/>
        </w:rPr>
        <w:t>’</w:t>
      </w:r>
      <w:r>
        <w:rPr>
          <w:rFonts w:ascii="Avenir Next Regular" w:hAnsi="Avenir Next Regular"/>
          <w:rtl w:val="0"/>
          <w:lang w:val="en-US"/>
        </w:rPr>
        <w:t>re wondering how to know when God is speaking and when its just their own voice in their head. And, part of learning to recognize God</w:t>
      </w:r>
      <w:r>
        <w:rPr>
          <w:rFonts w:ascii="Avenir Next Regular" w:hAnsi="Avenir Next Regular" w:hint="default"/>
          <w:rtl w:val="0"/>
          <w:lang w:val="en-US"/>
        </w:rPr>
        <w:t>’</w:t>
      </w:r>
      <w:r>
        <w:rPr>
          <w:rFonts w:ascii="Avenir Next Regular" w:hAnsi="Avenir Next Regular"/>
          <w:rtl w:val="0"/>
          <w:lang w:val="en-US"/>
        </w:rPr>
        <w:t xml:space="preserve">s voice means you believe right things about how God speaks.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means we have to dismantle lies and misconceptions we might unknowingly have about how God speaks or what it means to hear God</w:t>
      </w:r>
      <w:r>
        <w:rPr>
          <w:rFonts w:ascii="Avenir Next Regular" w:hAnsi="Avenir Next Regular" w:hint="default"/>
          <w:rtl w:val="0"/>
          <w:lang w:val="en-US"/>
        </w:rPr>
        <w:t>’</w:t>
      </w:r>
      <w:r>
        <w:rPr>
          <w:rFonts w:ascii="Avenir Next Regular" w:hAnsi="Avenir Next Regular"/>
          <w:rtl w:val="0"/>
          <w:lang w:val="en-US"/>
        </w:rPr>
        <w:t xml:space="preserve">s voice today.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We</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 xml:space="preserve">ve already dealt with questions like: </w:t>
      </w:r>
    </w:p>
    <w:p>
      <w:pPr>
        <w:pStyle w:val="Body A"/>
        <w:rPr>
          <w:rFonts w:ascii="Avenir Next Regular" w:cs="Avenir Next Regular" w:hAnsi="Avenir Next Regular" w:eastAsia="Avenir Next Regular"/>
          <w:b w:val="1"/>
          <w:bCs w:val="1"/>
          <w:u w:val="single"/>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none"/>
          <w:rtl w:val="0"/>
          <w:lang w:val="en-US"/>
        </w:rPr>
        <w:t>When god speaks it doesn</w:t>
      </w:r>
      <w:r>
        <w:rPr>
          <w:rFonts w:ascii="Avenir Next Regular" w:hAnsi="Avenir Next Regular" w:hint="default"/>
          <w:u w:val="none"/>
          <w:rtl w:val="0"/>
          <w:lang w:val="en-US"/>
        </w:rPr>
        <w:t>’</w:t>
      </w:r>
      <w:r>
        <w:rPr>
          <w:rFonts w:ascii="Avenir Next Regular" w:hAnsi="Avenir Next Regular"/>
          <w:u w:val="none"/>
          <w:rtl w:val="0"/>
          <w:lang w:val="en-US"/>
        </w:rPr>
        <w:t>t always carry the same purpose or point?</w:t>
      </w:r>
    </w:p>
    <w:p>
      <w:pPr>
        <w:pStyle w:val="Body A"/>
        <w:rPr>
          <w:rFonts w:ascii="Avenir Next Regular" w:cs="Avenir Next Regular" w:hAnsi="Avenir Next Regular" w:eastAsia="Avenir Next Regular"/>
          <w:u w:val="none"/>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none"/>
          <w:rtl w:val="0"/>
          <w:lang w:val="en-US"/>
        </w:rPr>
        <w:t>Can God</w:t>
      </w:r>
      <w:r>
        <w:rPr>
          <w:rFonts w:ascii="Avenir Next Regular" w:hAnsi="Avenir Next Regular" w:hint="default"/>
          <w:u w:val="none"/>
          <w:rtl w:val="0"/>
          <w:lang w:val="en-US"/>
        </w:rPr>
        <w:t>’</w:t>
      </w:r>
      <w:r>
        <w:rPr>
          <w:rFonts w:ascii="Avenir Next Regular" w:hAnsi="Avenir Next Regular"/>
          <w:u w:val="none"/>
          <w:rtl w:val="0"/>
          <w:lang w:val="en-US"/>
        </w:rPr>
        <w:t>s personal messages be for the individual or is it always for others?</w:t>
      </w:r>
    </w:p>
    <w:p>
      <w:pPr>
        <w:pStyle w:val="Body A"/>
        <w:rPr>
          <w:rFonts w:ascii="Avenir Next Regular" w:cs="Avenir Next Regular" w:hAnsi="Avenir Next Regular" w:eastAsia="Avenir Next Regular"/>
          <w:u w:val="none"/>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none"/>
          <w:rtl w:val="0"/>
          <w:lang w:val="en-US"/>
        </w:rPr>
        <w:t>When God speaks directly to someone APART FROM SCRIPTURE OR even THROUGH THEM, and w/o A MEDIATOR that does not make them a prophet? Or does this mean we have an open canon if God still speaks in this way?</w:t>
      </w:r>
    </w:p>
    <w:p>
      <w:pPr>
        <w:pStyle w:val="Body A"/>
        <w:rPr>
          <w:rFonts w:ascii="Avenir Next Regular" w:cs="Avenir Next Regular" w:hAnsi="Avenir Next Regular" w:eastAsia="Avenir Next Regular"/>
          <w:u w:val="none"/>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u w:val="none"/>
          <w:rtl w:val="0"/>
          <w:lang w:val="en-US"/>
        </w:rPr>
        <w:t>Does the completion of the New Testament canon guarantee or necessitate that prophecy is no longer needed in the church and prophets aren</w:t>
      </w:r>
      <w:r>
        <w:rPr>
          <w:rFonts w:ascii="Arial Unicode MS" w:hAnsi="Arial Unicode MS" w:hint="default"/>
          <w:u w:val="none"/>
          <w:rtl w:val="0"/>
          <w:lang w:val="en-US"/>
        </w:rPr>
        <w:t>’</w:t>
      </w:r>
      <w:r>
        <w:rPr>
          <w:rFonts w:ascii="Avenir Next Regular" w:hAnsi="Avenir Next Regular"/>
          <w:u w:val="none"/>
          <w:rtl w:val="0"/>
          <w:lang w:val="en-US"/>
        </w:rPr>
        <w:t>t needed?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When God speaks is there always 100% assurance that it</w:t>
      </w:r>
      <w:r>
        <w:rPr>
          <w:b w:val="1"/>
          <w:bCs w:val="1"/>
          <w:caps w:val="1"/>
          <w:outline w:val="0"/>
          <w:color w:val="ff2600"/>
          <w:sz w:val="22"/>
          <w:szCs w:val="22"/>
          <w:u w:color="ff2600"/>
          <w:rtl w:val="1"/>
          <w14:textFill>
            <w14:solidFill>
              <w14:srgbClr w14:val="FF2600"/>
            </w14:solidFill>
          </w14:textFill>
        </w:rPr>
        <w:t>’</w:t>
      </w:r>
      <w:r>
        <w:rPr>
          <w:rFonts w:ascii="Avenir Next Regular" w:hAnsi="Avenir Next Regular"/>
          <w:b w:val="1"/>
          <w:bCs w:val="1"/>
          <w:caps w:val="1"/>
          <w:outline w:val="0"/>
          <w:color w:val="ff2600"/>
          <w:sz w:val="22"/>
          <w:szCs w:val="22"/>
          <w:u w:color="ff2600"/>
          <w:rtl w:val="0"/>
          <w:lang w:val="de-DE"/>
          <w14:textFill>
            <w14:solidFill>
              <w14:srgbClr w14:val="FF2600"/>
            </w14:solidFill>
          </w14:textFill>
        </w:rPr>
        <w:t>s God</w:t>
      </w: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 Do we always immediately know THAT God is speaking OR OFTEN LATER?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1 Samuel 3:1-11</w:t>
      </w:r>
      <w:r>
        <w:rPr>
          <w:rFonts w:ascii="Avenir Next Regular" w:hAnsi="Avenir Next Regular"/>
          <w:sz w:val="22"/>
          <w:szCs w:val="22"/>
          <w:rtl w:val="0"/>
          <w:lang w:val="en-US"/>
        </w:rPr>
        <w:t xml:space="preserve"> Samuel not knowing it was God until after 4 times</w:t>
      </w:r>
      <w:r>
        <w:rPr>
          <w:rFonts w:ascii="Avenir Next Regular" w:hAnsi="Avenir Next Regular"/>
          <w:b w:val="1"/>
          <w:bCs w:val="1"/>
          <w:sz w:val="22"/>
          <w:szCs w:val="22"/>
          <w:rtl w:val="0"/>
          <w:lang w:val="en-US"/>
        </w:rPr>
        <w:t xml:space="preserve"> </w:t>
      </w:r>
      <w:r>
        <w:rPr>
          <w:rFonts w:ascii="Avenir Next Regular" w:hAnsi="Avenir Next Regular"/>
          <w:sz w:val="22"/>
          <w:szCs w:val="22"/>
          <w:rtl w:val="0"/>
          <w:lang w:val="en-US"/>
        </w:rPr>
        <w:t xml:space="preserve">of hearing the voice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Job 33:14 - For God speaks in one way, and in two, though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man does not perceive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Jeremiah 32:6-8</w:t>
      </w:r>
      <w:r>
        <w:rPr>
          <w:rFonts w:ascii="Avenir Next Regular" w:hAnsi="Avenir Next Regular"/>
          <w:outline w:val="0"/>
          <w:color w:val="0433ff"/>
          <w:sz w:val="22"/>
          <w:szCs w:val="22"/>
          <w:u w:color="0433ff"/>
          <w:rtl w:val="0"/>
          <w:lang w:val="en-US"/>
          <w14:textFill>
            <w14:solidFill>
              <w14:srgbClr w14:val="0433FF"/>
            </w14:solidFill>
          </w14:textFill>
        </w:rPr>
        <w:t xml:space="preserve"> Jeremiah says </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then I knew it was the Lord who spoke to me</w:t>
      </w:r>
      <w:r>
        <w:rPr>
          <w:rFonts w:ascii="Avenir Next Regular" w:hAnsi="Avenir Next Regular" w:hint="default"/>
          <w:outline w:val="0"/>
          <w:color w:val="0433ff"/>
          <w:sz w:val="22"/>
          <w:szCs w:val="22"/>
          <w:u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Pharaoh</w:t>
      </w:r>
      <w:r>
        <w:rPr>
          <w:rFonts w:ascii="Avenir Next Regular" w:hAnsi="Avenir Next Regular" w:hint="default"/>
          <w:u w:val="single"/>
          <w:rtl w:val="0"/>
          <w:lang w:val="en-US"/>
        </w:rPr>
        <w:t>’</w:t>
      </w:r>
      <w:r>
        <w:rPr>
          <w:rFonts w:ascii="Avenir Next Regular" w:hAnsi="Avenir Next Regular"/>
          <w:u w:val="single"/>
          <w:rtl w:val="0"/>
          <w:lang w:val="en-US"/>
        </w:rPr>
        <w:t>s Dreams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41:12-32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King Nebuchadnezzar</w:t>
      </w:r>
      <w:r>
        <w:rPr>
          <w:rFonts w:ascii="Avenir Next Regular" w:hAnsi="Avenir Next Regular" w:hint="default"/>
          <w:u w:val="single"/>
          <w:rtl w:val="0"/>
          <w:lang w:val="en-US"/>
        </w:rPr>
        <w:t>’</w:t>
      </w:r>
      <w:r>
        <w:rPr>
          <w:rFonts w:ascii="Avenir Next Regular" w:hAnsi="Avenir Next Regular"/>
          <w:u w:val="single"/>
          <w:rtl w:val="0"/>
          <w:lang w:val="en-US"/>
        </w:rPr>
        <w:t>s Dreams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2:1-7, 26-45</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4:4-28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 xml:space="preserve">John 12:28-29 </w:t>
      </w:r>
      <w:r>
        <w:rPr>
          <w:rFonts w:ascii="Avenir Next Regular" w:hAnsi="Avenir Next Regular"/>
          <w:sz w:val="22"/>
          <w:szCs w:val="22"/>
          <w:rtl w:val="0"/>
          <w:lang w:val="en-US"/>
        </w:rPr>
        <w:t xml:space="preserve">Jesus says Father glorify your name and He says </w:t>
      </w:r>
      <w:r>
        <w:rPr>
          <w:rFonts w:ascii="Avenir Next Regular" w:hAnsi="Avenir Next Regular" w:hint="default"/>
          <w:sz w:val="22"/>
          <w:szCs w:val="22"/>
          <w:rtl w:val="0"/>
          <w:lang w:val="en-US"/>
        </w:rPr>
        <w:t>“</w:t>
      </w:r>
      <w:r>
        <w:rPr>
          <w:rFonts w:ascii="Avenir Next Regular" w:hAnsi="Avenir Next Regular"/>
          <w:sz w:val="22"/>
          <w:szCs w:val="22"/>
          <w:rtl w:val="0"/>
          <w:lang w:val="en-US"/>
        </w:rPr>
        <w:t>I have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then some heard it as thunder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Does God always give the meaning/purpose of a prophetic vision, DREAM OR WORD? Does a prophet always understand the full scope of what they</w:t>
      </w:r>
      <w:r>
        <w:rPr>
          <w:rFonts w:ascii="Avenir Next Regular" w:hAnsi="Avenir Next Regular" w:hint="default"/>
          <w:b w:val="1"/>
          <w:bCs w:val="1"/>
          <w:cap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 xml:space="preserve">re saying?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If not</w:t>
      </w:r>
      <w:r>
        <w:rPr>
          <w:rFonts w:ascii="Avenir Next Regular" w:hAnsi="Avenir Next Regular" w:hint="default"/>
          <w:b w:val="1"/>
          <w:bCs w:val="1"/>
          <w:cap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Does God sometimes give the prophetic word to one and the interpretation to another, OR EVEN, NOT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Sometimes God does give the immediate interpretation like in </w:t>
      </w:r>
      <w:r>
        <w:rPr>
          <w:rFonts w:ascii="Avenir Next Regular" w:hAnsi="Avenir Next Regular"/>
          <w:outline w:val="0"/>
          <w:color w:val="ff40ff"/>
          <w:sz w:val="22"/>
          <w:szCs w:val="22"/>
          <w:u w:color="ff40ff"/>
          <w:rtl w:val="0"/>
          <w:lang w:val="en-US"/>
          <w14:textFill>
            <w14:solidFill>
              <w14:srgbClr w14:val="FF40FF"/>
            </w14:solidFill>
          </w14:textFill>
        </w:rPr>
        <w:t>Jeremiah 1:11-14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Daniel 7:15-16 - </w:t>
      </w:r>
      <w:r>
        <w:rPr>
          <w:rFonts w:ascii="Avenir Next Regular" w:hAnsi="Avenir Next Regular"/>
          <w:outline w:val="0"/>
          <w:color w:val="000000"/>
          <w:sz w:val="22"/>
          <w:szCs w:val="22"/>
          <w:u w:color="000000"/>
          <w:rtl w:val="0"/>
          <w:lang w:val="en-US"/>
          <w14:textFill>
            <w14:solidFill>
              <w14:srgbClr w14:val="000000"/>
            </w14:solidFill>
          </w14:textFill>
        </w:rPr>
        <w:t>Daniel doesn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understand his own vision until he asks an angel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Daniel 8:5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Daniel 12:8-12</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outline w:val="0"/>
          <w:color w:val="0433ff"/>
          <w:sz w:val="22"/>
          <w:szCs w:val="22"/>
          <w:u w:color="0433ff"/>
          <w:rtl w:val="0"/>
          <w14:textFill>
            <w14:solidFill>
              <w14:srgbClr w14:val="0433FF"/>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No Daniel didn</w:t>
      </w:r>
      <w:r>
        <w:rPr>
          <w:outline w:val="0"/>
          <w:color w:val="000000"/>
          <w:sz w:val="22"/>
          <w:szCs w:val="22"/>
          <w:u w:color="000000"/>
          <w:rtl w:val="1"/>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understand his vision and God told him to go his way even though he wouldn</w:t>
      </w:r>
      <w:r>
        <w:rPr>
          <w:outline w:val="0"/>
          <w:color w:val="000000"/>
          <w:sz w:val="22"/>
          <w:szCs w:val="22"/>
          <w:u w:color="000000"/>
          <w:rtl w:val="1"/>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 xml:space="preserve">t fully understand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ff40ff"/>
          <w:sz w:val="22"/>
          <w:szCs w:val="22"/>
          <w:u w:color="ff40ff"/>
          <w:rtl w:val="0"/>
          <w:lang w:val="de-DE"/>
          <w14:textFill>
            <w14:solidFill>
              <w14:srgbClr w14:val="FF40FF"/>
            </w14:solidFill>
          </w14:textFill>
        </w:rPr>
        <w:t>Job 3</w:t>
      </w:r>
      <w:r>
        <w:rPr>
          <w:rFonts w:ascii="Avenir Next Regular" w:hAnsi="Avenir Next Regular"/>
          <w:outline w:val="0"/>
          <w:color w:val="ff40ff"/>
          <w:sz w:val="22"/>
          <w:szCs w:val="22"/>
          <w:u w:color="ff40ff"/>
          <w:rtl w:val="0"/>
          <w:lang w:val="en-US"/>
          <w14:textFill>
            <w14:solidFill>
              <w14:srgbClr w14:val="FF40FF"/>
            </w14:solidFill>
          </w14:textFill>
        </w:rPr>
        <w:t xml:space="preserve">3:14 </w:t>
      </w:r>
      <w:r>
        <w:rPr>
          <w:rFonts w:ascii="Avenir Next Regular" w:hAnsi="Avenir Next Regular"/>
          <w:outline w:val="0"/>
          <w:color w:val="000000"/>
          <w:sz w:val="22"/>
          <w:szCs w:val="22"/>
          <w:u w:color="000000"/>
          <w:rtl w:val="0"/>
          <w:lang w:val="en-US"/>
          <w14:textFill>
            <w14:solidFill>
              <w14:srgbClr w14:val="000000"/>
            </w14:solidFill>
          </w14:textFill>
        </w:rPr>
        <w:t>Not being clear and even not having interpretation til a while after the vision because the interpretation belongs to the Lord and we depend on Him for it to stay humble according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Isaiah 38:1-6 - </w:t>
      </w:r>
      <w:r>
        <w:rPr>
          <w:rFonts w:ascii="Avenir Next Regular" w:hAnsi="Avenir Next Regular"/>
          <w:outline w:val="0"/>
          <w:color w:val="000000"/>
          <w:sz w:val="22"/>
          <w:szCs w:val="22"/>
          <w:u w:color="000000"/>
          <w:rtl w:val="0"/>
          <w:lang w:val="en-US"/>
          <w14:textFill>
            <w14:solidFill>
              <w14:srgbClr w14:val="000000"/>
            </w14:solidFill>
          </w14:textFill>
        </w:rPr>
        <w:t>Isaiah knew what God said but he didn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know what God intended to do through Hezekiah</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s prayer. He thought it was a sure, done deal just as Jonah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Judges 7:13-14 </w:t>
      </w:r>
      <w:r>
        <w:rPr>
          <w:rFonts w:ascii="Avenir Next Regular" w:hAnsi="Avenir Next Regular"/>
          <w:outline w:val="0"/>
          <w:color w:val="000000"/>
          <w:sz w:val="22"/>
          <w:szCs w:val="22"/>
          <w:u w:color="000000"/>
          <w:rtl w:val="0"/>
          <w:lang w:val="en-US"/>
          <w14:textFill>
            <w14:solidFill>
              <w14:srgbClr w14:val="000000"/>
            </w14:solidFill>
          </w14:textFill>
        </w:rPr>
        <w:t>the comrade interprets the dream for the dreamer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Acts 10:9-11:18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14:textFill>
            <w14:solidFill>
              <w14:srgbClr w14:val="FF40FF"/>
            </w14:solidFill>
          </w14:textFill>
        </w:rPr>
        <w:t>1 Peter 1:10</w:t>
      </w:r>
      <w:r>
        <w:rPr>
          <w:rFonts w:ascii="Avenir Next Regular" w:hAnsi="Avenir Next Regular"/>
          <w:outline w:val="0"/>
          <w:color w:val="ff40ff"/>
          <w:sz w:val="22"/>
          <w:szCs w:val="22"/>
          <w:u w:color="000000"/>
          <w:rtl w:val="0"/>
          <w:lang w:val="en-US"/>
          <w14:textFill>
            <w14:solidFill>
              <w14:srgbClr w14:val="FF40FF"/>
            </w14:solidFill>
          </w14:textFill>
        </w:rPr>
        <w:t xml:space="preserve"> - The prophets prophesied in part and understood partially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13 &amp;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The Apostles not understanding what Jesus meant most of His ministry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Joseph</w:t>
      </w:r>
      <w:r>
        <w:rPr>
          <w:rFonts w:ascii="Avenir Next Regular" w:hAnsi="Avenir Next Regular" w:hint="default"/>
          <w:u w:val="single"/>
          <w:rtl w:val="0"/>
          <w:lang w:val="en-US"/>
        </w:rPr>
        <w:t>’</w:t>
      </w:r>
      <w:r>
        <w:rPr>
          <w:rFonts w:ascii="Avenir Next Regular" w:hAnsi="Avenir Next Regular"/>
          <w:u w:val="single"/>
          <w:rtl w:val="0"/>
          <w:lang w:val="en-US"/>
        </w:rPr>
        <w:t>s Dreams And His Colleagues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37:5-10</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40:5-17</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Pharaoh</w:t>
      </w:r>
      <w:r>
        <w:rPr>
          <w:rFonts w:ascii="Avenir Next Regular" w:hAnsi="Avenir Next Regular" w:hint="default"/>
          <w:u w:val="single"/>
          <w:rtl w:val="0"/>
          <w:lang w:val="en-US"/>
        </w:rPr>
        <w:t>’</w:t>
      </w:r>
      <w:r>
        <w:rPr>
          <w:rFonts w:ascii="Avenir Next Regular" w:hAnsi="Avenir Next Regular"/>
          <w:u w:val="single"/>
          <w:rtl w:val="0"/>
          <w:lang w:val="en-US"/>
        </w:rPr>
        <w:t>s Dreams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41:12-32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King Nebuchadnezzar</w:t>
      </w:r>
      <w:r>
        <w:rPr>
          <w:rFonts w:ascii="Avenir Next Regular" w:hAnsi="Avenir Next Regular" w:hint="default"/>
          <w:u w:val="single"/>
          <w:rtl w:val="0"/>
          <w:lang w:val="en-US"/>
        </w:rPr>
        <w:t>’</w:t>
      </w:r>
      <w:r>
        <w:rPr>
          <w:rFonts w:ascii="Avenir Next Regular" w:hAnsi="Avenir Next Regular"/>
          <w:u w:val="single"/>
          <w:rtl w:val="0"/>
          <w:lang w:val="en-US"/>
        </w:rPr>
        <w:t>s Dreams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2:1-7, 26-45</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4:4-28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Does the fact that [God is speaking DIRECTLY TO A PERSON] guarantee perfect reception and understanding? Can a prophet see/hear the right thing and conclude the wrong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Many Christians have this assumption about prophecy, or prophets: Gods gonna speak to us clearly or not at all. Not true. God speaks clearly, the hearer is the issue.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sz w:val="22"/>
          <w:szCs w:val="22"/>
          <w:rtl w:val="0"/>
          <w:lang w:val="en-US"/>
        </w:rPr>
        <w:t xml:space="preserve">God does speak perfectly. But, the recipient is not perfect, and God knows that when He chooses to speak to imperfect, fallible, human beings.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Jonah 3:4 and 5:5-11 - </w:t>
      </w:r>
      <w:r>
        <w:rPr>
          <w:rFonts w:ascii="Avenir Next Regular" w:hAnsi="Avenir Next Regular"/>
          <w:outline w:val="0"/>
          <w:color w:val="000000"/>
          <w:sz w:val="22"/>
          <w:szCs w:val="22"/>
          <w:u w:color="000000"/>
          <w:rtl w:val="0"/>
          <w:lang w:val="en-US"/>
          <w14:textFill>
            <w14:solidFill>
              <w14:srgbClr w14:val="000000"/>
            </w14:solidFill>
          </w14:textFill>
        </w:rPr>
        <w:t>Jonah preached a message he didn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even understand that it was a genuine offer of repentance rather than a guaranteed judgment 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Isaiah 38:1-6 - </w:t>
      </w:r>
      <w:r>
        <w:rPr>
          <w:rFonts w:ascii="Avenir Next Regular" w:hAnsi="Avenir Next Regular"/>
          <w:outline w:val="0"/>
          <w:color w:val="000000"/>
          <w:sz w:val="22"/>
          <w:szCs w:val="22"/>
          <w:u w:color="000000"/>
          <w:rtl w:val="0"/>
          <w:lang w:val="en-US"/>
          <w14:textFill>
            <w14:solidFill>
              <w14:srgbClr w14:val="000000"/>
            </w14:solidFill>
          </w14:textFill>
        </w:rPr>
        <w:t>Isaiah knew what God said but he didn</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t know what God intended to do through Hezekiah</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s prayer. He had an incomplete picture and inly knew what God wanted him to know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Job 33:14 &amp; Genesis 40:8 </w:t>
      </w:r>
      <w:r>
        <w:rPr>
          <w:rFonts w:ascii="Avenir Next Regular" w:hAnsi="Avenir Next Regular"/>
          <w:outline w:val="0"/>
          <w:color w:val="000000"/>
          <w:sz w:val="22"/>
          <w:szCs w:val="22"/>
          <w:u w:color="000000"/>
          <w:rtl w:val="0"/>
          <w:lang w:val="en-US"/>
          <w14:textFill>
            <w14:solidFill>
              <w14:srgbClr w14:val="000000"/>
            </w14:solidFill>
          </w14:textFill>
        </w:rPr>
        <w:t>show that the interpretation of a word belongs to God. It keeps the prophet dependent upon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Acts 21:4</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says through the Spirit they were telling Paul not to go to Jerusalem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sz w:val="22"/>
          <w:szCs w:val="22"/>
          <w:u w:color="000000"/>
          <w14:textFill>
            <w14:solidFill>
              <w14:srgbClr w14:val="000000"/>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Acts 21:10-14</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Agabus and the prophets have the right word but a wrong interpretation for Paul to go to Jerusalem and suffer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1 Samuel 16:6</w:t>
      </w:r>
      <w:r>
        <w:rPr>
          <w:rFonts w:ascii="Avenir Next Regular" w:hAnsi="Avenir Next Regular"/>
          <w:sz w:val="22"/>
          <w:szCs w:val="22"/>
          <w:rtl w:val="0"/>
          <w:lang w:val="en-US"/>
        </w:rPr>
        <w:t xml:space="preserve"> - Samuel was sent to anoint Jesse</w:t>
      </w:r>
      <w:r>
        <w:rPr>
          <w:rFonts w:ascii="Avenir Next Regular" w:hAnsi="Avenir Next Regular" w:hint="default"/>
          <w:sz w:val="22"/>
          <w:szCs w:val="22"/>
          <w:rtl w:val="0"/>
          <w:lang w:val="en-US"/>
        </w:rPr>
        <w:t>’</w:t>
      </w:r>
      <w:r>
        <w:rPr>
          <w:rFonts w:ascii="Avenir Next Regular" w:hAnsi="Avenir Next Regular"/>
          <w:sz w:val="22"/>
          <w:szCs w:val="22"/>
          <w:rtl w:val="0"/>
          <w:lang w:val="en-US"/>
        </w:rPr>
        <w:t>s son and Samuel concluded it to be the wrong one. He took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the wrong direction and let his own bias and physical sight influence his conclusions about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prophetic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Other Examples:</w:t>
      </w:r>
    </w:p>
    <w:p>
      <w:pPr>
        <w:pStyle w:val="Default"/>
        <w:numPr>
          <w:ilvl w:val="0"/>
          <w:numId w:val="3"/>
        </w:numPr>
        <w:bidi w:val="0"/>
        <w:spacing w:before="0" w:line="240" w:lineRule="auto"/>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Abraham knew he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d have a child but took the wrong course of action</w:t>
      </w:r>
    </w:p>
    <w:p>
      <w:pPr>
        <w:pStyle w:val="Default"/>
        <w:numPr>
          <w:ilvl w:val="0"/>
          <w:numId w:val="3"/>
        </w:numPr>
        <w:bidi w:val="0"/>
        <w:spacing w:before="0" w:line="240" w:lineRule="auto"/>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Avraham was told to sacrifice his son and he concluded he was actually gonna die</w:t>
      </w:r>
    </w:p>
    <w:p>
      <w:pPr>
        <w:pStyle w:val="Default"/>
        <w:numPr>
          <w:ilvl w:val="0"/>
          <w:numId w:val="3"/>
        </w:numPr>
        <w:bidi w:val="0"/>
        <w:spacing w:before="0" w:line="240" w:lineRule="auto"/>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Gideon knows he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ll save Israel but seems to take wrong course of action </w:t>
      </w:r>
      <w:r>
        <w:rPr>
          <w:rFonts w:ascii="Avenir Next Regular" w:hAnsi="Avenir Next Regular"/>
          <w:outline w:val="0"/>
          <w:color w:val="ff40ff"/>
          <w:sz w:val="22"/>
          <w:szCs w:val="22"/>
          <w:u w:color="ff40ff"/>
          <w:rtl w:val="0"/>
          <w:lang w:val="en-US"/>
          <w14:textFill>
            <w14:solidFill>
              <w14:srgbClr w14:val="FF40FF"/>
            </w14:solidFill>
          </w14:textFill>
        </w:rPr>
        <w:t xml:space="preserve">Judges 6:33-37 vs. Judges 7:1-8 </w:t>
      </w:r>
      <w:r>
        <w:rPr>
          <w:rFonts w:ascii="Avenir Next Regular" w:hAnsi="Avenir Next Regular"/>
          <w:outline w:val="0"/>
          <w:color w:val="0433ff"/>
          <w:sz w:val="22"/>
          <w:szCs w:val="22"/>
          <w:u w:color="0433ff"/>
          <w:rtl w:val="0"/>
          <w:lang w:val="en-US"/>
          <w14:textFill>
            <w14:solidFill>
              <w14:srgbClr w14:val="0433FF"/>
            </w14:solidFill>
          </w14:textFill>
        </w:rPr>
        <w:t>when God undoes what Gideon had assembled because it was too many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40ff"/>
          <w:sz w:val="22"/>
          <w:szCs w:val="22"/>
          <w:u w:color="ff40ff"/>
          <w14:textFill>
            <w14:solidFill>
              <w14:srgbClr w14:val="FF40FF"/>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CAN EVEN PROPHETS GET IT WRONG?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2 Samuel 7:1-7 &amp; 1 Chronicles 28:1-4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1 Samuel 8:4-9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Does God ever lead through our senses, suspicions, feelings, emotions, sensitivities or thoughts/desires? Does God ever use these things to speak to us, and guide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 xml:space="preserve">1 Samuel 13:1-12 </w:t>
      </w:r>
      <w:r>
        <w:rPr>
          <w:rFonts w:ascii="Avenir Next Regular" w:hAnsi="Avenir Next Regular"/>
          <w:sz w:val="22"/>
          <w:szCs w:val="22"/>
          <w:rtl w:val="0"/>
          <w:lang w:val="en-US"/>
        </w:rPr>
        <w:t>- Jonathan does what is in his heart and God moves through that initial belief/sense that was in Jonathan</w:t>
      </w:r>
      <w:r>
        <w:rPr>
          <w:rFonts w:ascii="Avenir Next Regular" w:hAnsi="Avenir Next Regular" w:hint="default"/>
          <w:sz w:val="22"/>
          <w:szCs w:val="22"/>
          <w:rtl w:val="0"/>
          <w:lang w:val="en-US"/>
        </w:rPr>
        <w:t>’</w:t>
      </w:r>
      <w:r>
        <w:rPr>
          <w:rFonts w:ascii="Avenir Next Regular" w:hAnsi="Avenir Next Regular"/>
          <w:sz w:val="22"/>
          <w:szCs w:val="22"/>
          <w:rtl w:val="0"/>
          <w:lang w:val="en-US"/>
        </w:rPr>
        <w:t>s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2 Kings 12:4-5</w:t>
      </w:r>
      <w:r>
        <w:rPr>
          <w:rFonts w:ascii="Avenir Next Regular" w:hAnsi="Avenir Next Regular"/>
          <w:sz w:val="22"/>
          <w:szCs w:val="22"/>
          <w:rtl w:val="0"/>
          <w:lang w:val="en-US"/>
        </w:rPr>
        <w:t xml:space="preserve"> - The heart of the people prompt them to bring treasures into the house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14:textFill>
            <w14:solidFill>
              <w14:srgbClr w14:val="FF40FF"/>
            </w14:solidFill>
          </w14:textFill>
        </w:rPr>
        <w:t>Exodus 35:21-30</w:t>
      </w:r>
      <w:r>
        <w:rPr>
          <w:rFonts w:ascii="Avenir Next Regular" w:hAnsi="Avenir Next Regular"/>
          <w:sz w:val="22"/>
          <w:szCs w:val="22"/>
          <w:rtl w:val="0"/>
          <w:lang w:val="en-US"/>
        </w:rPr>
        <w:t xml:space="preserve"> - The people of Israel bring to Moses what was in their own heart to do. Not everything originating in the heart is bad. God can use even these things to lead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Acts 15:19, 22, 28</w:t>
      </w:r>
      <w:r>
        <w:rPr>
          <w:rFonts w:ascii="Avenir Next Regular" w:hAnsi="Avenir Next Regular"/>
          <w:sz w:val="22"/>
          <w:szCs w:val="22"/>
          <w:rtl w:val="0"/>
          <w:lang w:val="en-US"/>
        </w:rPr>
        <w:t xml:space="preserve"> - The Apostles said this </w:t>
      </w:r>
      <w:r>
        <w:rPr>
          <w:rFonts w:ascii="Avenir Next Regular" w:hAnsi="Avenir Next Regular" w:hint="default"/>
          <w:sz w:val="22"/>
          <w:szCs w:val="22"/>
          <w:rtl w:val="0"/>
          <w:lang w:val="en-US"/>
        </w:rPr>
        <w:t>“</w:t>
      </w:r>
      <w:r>
        <w:rPr>
          <w:rFonts w:ascii="Avenir Next Regular" w:hAnsi="Avenir Next Regular"/>
          <w:sz w:val="22"/>
          <w:szCs w:val="22"/>
          <w:rtl w:val="0"/>
          <w:lang w:val="en-US"/>
        </w:rPr>
        <w:t>seemed</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right to both them and the Holy Spirit as opposed to knowing with absolute 100% certainty the Spirit was speaking like when Peter was on the roof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Philippians 2:13</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2 Samuel 7:1-7 &amp; 1 Chronicles 28:1-4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Nehemiah 1-2:5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Does a prophet have prophecy</w:t>
      </w:r>
      <w:r>
        <w:rPr>
          <w:rFonts w:ascii="Avenir Next Regular" w:hAnsi="Avenir Next Regular"/>
          <w:b w:val="1"/>
          <w:bCs w:val="1"/>
          <w:caps w:val="1"/>
          <w:outline w:val="0"/>
          <w:color w:val="ff2600"/>
          <w:u w:val="single" w:color="ff2600"/>
          <w:rtl w:val="0"/>
          <w14:textFill>
            <w14:solidFill>
              <w14:srgbClr w14:val="FF2600"/>
            </w14:solidFill>
          </w14:textFill>
        </w:rPr>
        <w:t xml:space="preserve"> on </w:t>
      </w:r>
      <w:r>
        <w:rPr>
          <w:rFonts w:ascii="Avenir Next Regular" w:hAnsi="Avenir Next Regular"/>
          <w:b w:val="1"/>
          <w:bCs w:val="1"/>
          <w:caps w:val="1"/>
          <w:outline w:val="0"/>
          <w:color w:val="ff2600"/>
          <w:u w:val="single" w:color="ff2600"/>
          <w:rtl w:val="0"/>
          <w:lang w:val="en-US"/>
          <w14:textFill>
            <w14:solidFill>
              <w14:srgbClr w14:val="FF2600"/>
            </w14:solidFill>
          </w14:textFill>
        </w:rPr>
        <w:t>COMMAND AS IF THEY PROPHESY AT WILL</w:t>
      </w:r>
      <w:r>
        <w:rPr>
          <w:rFonts w:ascii="Avenir Next Regular" w:hAnsi="Avenir Next Regular"/>
          <w:b w:val="1"/>
          <w:bCs w:val="1"/>
          <w:caps w:val="1"/>
          <w:outline w:val="0"/>
          <w:color w:val="ff2600"/>
          <w:u w:val="single" w:color="ff2600"/>
          <w:rtl w:val="0"/>
          <w14:textFill>
            <w14:solidFill>
              <w14:srgbClr w14:val="FF2600"/>
            </w14:solidFill>
          </w14:textFill>
        </w:rPr>
        <w:t xml:space="preserve"> </w:t>
      </w:r>
      <w:r>
        <w:rPr>
          <w:rFonts w:ascii="Avenir Next Regular" w:hAnsi="Avenir Next Regular"/>
          <w:b w:val="1"/>
          <w:bCs w:val="1"/>
          <w:caps w:val="1"/>
          <w:outline w:val="0"/>
          <w:color w:val="ff2600"/>
          <w:u w:val="single" w:color="ff2600"/>
          <w:rtl w:val="0"/>
          <w:lang w:val="en-US"/>
          <w14:textFill>
            <w14:solidFill>
              <w14:srgbClr w14:val="FF2600"/>
            </w14:solidFill>
          </w14:textFill>
        </w:rPr>
        <w:t>OR ARE THEY AT GOD</w:t>
      </w:r>
      <w:r>
        <w:rPr>
          <w:rFonts w:ascii="Avenir Next Regular" w:hAnsi="Avenir Next Regular" w:hint="default"/>
          <w:b w:val="1"/>
          <w:bCs w:val="1"/>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S MERCY TO SPEAK WHENEVER HE DECIDES?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Do we decide when god speaks outside of his written word to us as if to have his voice on demand?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When it comes to the gift of prophecy, the people of God are always in control of whether or not they will seek God intently and His presence. Whether or not God gives an answer, and what that answer is, will be entirely up to God. The supernatural power of God is not on tap as if its in our control and at our complete disposal, but He speaks and makes these things available as He wills. When you read Scripture it seems as though the word of the Lord comes to people, as the Lord wills.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Most times prophecy occurs it says </w:t>
      </w:r>
      <w:r>
        <w:rPr>
          <w:rFonts w:ascii="Avenir Next Regular" w:hAnsi="Avenir Next Regular" w:hint="default"/>
          <w:rtl w:val="0"/>
          <w:lang w:val="en-US"/>
        </w:rPr>
        <w:t>“</w:t>
      </w:r>
      <w:r>
        <w:rPr>
          <w:rFonts w:ascii="Avenir Next Regular" w:hAnsi="Avenir Next Regular"/>
          <w:rtl w:val="0"/>
          <w:lang w:val="en-US"/>
        </w:rPr>
        <w:t>the word of the Lord came</w:t>
      </w:r>
      <w:r>
        <w:rPr>
          <w:rFonts w:ascii="Avenir Next Regular" w:hAnsi="Avenir Next Regular" w:hint="default"/>
          <w:rtl w:val="0"/>
          <w:lang w:val="en-US"/>
        </w:rPr>
        <w:t xml:space="preserve">” </w:t>
      </w:r>
      <w:r>
        <w:rPr>
          <w:rFonts w:ascii="Avenir Next Regular" w:hAnsi="Avenir Next Regular"/>
          <w:rtl w:val="0"/>
          <w:lang w:val="en-US"/>
        </w:rPr>
        <w:t xml:space="preserve">rather than </w:t>
      </w:r>
      <w:r>
        <w:rPr>
          <w:rFonts w:ascii="Avenir Next Regular" w:hAnsi="Avenir Next Regular" w:hint="default"/>
          <w:rtl w:val="0"/>
          <w:lang w:val="en-US"/>
        </w:rPr>
        <w:t>“</w:t>
      </w:r>
      <w:r>
        <w:rPr>
          <w:rFonts w:ascii="Avenir Next Regular" w:hAnsi="Avenir Next Regular"/>
          <w:rtl w:val="0"/>
          <w:lang w:val="en-US"/>
        </w:rPr>
        <w:t>the prophet decided to have a divine prophecy</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ff40ff"/>
          <w:u w:color="ff40ff"/>
          <w:rtl w:val="0"/>
          <w:lang w:val="en-US"/>
          <w14:textFill>
            <w14:solidFill>
              <w14:srgbClr w14:val="FF40FF"/>
            </w14:solidFill>
          </w14:textFill>
        </w:rPr>
        <w:t>2 Peter 1:21</w:t>
      </w:r>
      <w:r>
        <w:rPr>
          <w:rFonts w:ascii="Avenir Next Regular" w:hAnsi="Avenir Next Regular"/>
          <w:outline w:val="0"/>
          <w:color w:val="0433ff"/>
          <w:u w:color="0433ff"/>
          <w:rtl w:val="0"/>
          <w:lang w:val="en-US"/>
          <w14:textFill>
            <w14:solidFill>
              <w14:srgbClr w14:val="0433FF"/>
            </w14:solidFill>
          </w14:textFill>
        </w:rPr>
        <w:t xml:space="preserve"> </w:t>
      </w:r>
      <w:r>
        <w:rPr>
          <w:rFonts w:ascii="Avenir Next Regular" w:hAnsi="Avenir Next Regular"/>
          <w:outline w:val="0"/>
          <w:color w:val="000000"/>
          <w:u w:color="000000"/>
          <w:rtl w:val="0"/>
          <w:lang w:val="en-US"/>
          <w14:textFill>
            <w14:solidFill>
              <w14:srgbClr w14:val="000000"/>
            </w14:solidFill>
          </w14:textFill>
        </w:rPr>
        <w:t xml:space="preserve">makes this very clear. So, biblical prophecy is </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on-tap</w:t>
      </w:r>
      <w:r>
        <w:rPr>
          <w:rFonts w:ascii="Avenir Next Regular" w:hAnsi="Avenir Next Regular" w:hint="default"/>
          <w:outline w:val="0"/>
          <w:color w:val="000000"/>
          <w:u w:color="000000"/>
          <w:rtl w:val="0"/>
          <w:lang w:val="en-US"/>
          <w14:textFill>
            <w14:solidFill>
              <w14:srgbClr w14:val="000000"/>
            </w14:solidFill>
          </w14:textFill>
        </w:rPr>
        <w:t xml:space="preserve">” </w:t>
      </w:r>
      <w:r>
        <w:rPr>
          <w:rFonts w:ascii="Avenir Next Regular" w:hAnsi="Avenir Next Regular"/>
          <w:outline w:val="0"/>
          <w:color w:val="000000"/>
          <w:u w:color="000000"/>
          <w:rtl w:val="0"/>
          <w:lang w:val="en-US"/>
          <w14:textFill>
            <w14:solidFill>
              <w14:srgbClr w14:val="000000"/>
            </w14:solidFill>
          </w14:textFill>
        </w:rPr>
        <w:t>in the sense that a person can request a word from the Lord but the Lord ultimately decides if and when He speaks and brings the prophetic word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Daniel was a prophet who wasn</w:t>
      </w:r>
      <w:r>
        <w:rPr>
          <w:rFonts w:ascii="Avenir Next Regular" w:hAnsi="Avenir Next Regular" w:hint="default"/>
          <w:rtl w:val="0"/>
          <w:lang w:val="en-US"/>
        </w:rPr>
        <w:t>’</w:t>
      </w:r>
      <w:r>
        <w:rPr>
          <w:rFonts w:ascii="Avenir Next Regular" w:hAnsi="Avenir Next Regular"/>
          <w:rtl w:val="0"/>
          <w:lang w:val="en-US"/>
        </w:rPr>
        <w:t>t automatically given the dream and the interpretation of Nebuchadnezzar. Daniel had to pray and ask God for it. He had to seek in order to find what God made available through his seeking. It wasn</w:t>
      </w:r>
      <w:r>
        <w:rPr>
          <w:rFonts w:ascii="Avenir Next Regular" w:hAnsi="Avenir Next Regular" w:hint="default"/>
          <w:rtl w:val="0"/>
          <w:lang w:val="en-US"/>
        </w:rPr>
        <w:t>’</w:t>
      </w:r>
      <w:r>
        <w:rPr>
          <w:rFonts w:ascii="Avenir Next Regular" w:hAnsi="Avenir Next Regular"/>
          <w:rtl w:val="0"/>
          <w:lang w:val="en-US"/>
        </w:rPr>
        <w:t xml:space="preserve">t just given to him cuz he was a prophet. </w:t>
      </w:r>
      <w:r>
        <w:rPr>
          <w:rFonts w:ascii="Avenir Next Regular" w:hAnsi="Avenir Next Regular"/>
          <w:outline w:val="0"/>
          <w:color w:val="ff40ff"/>
          <w:u w:color="ff40ff"/>
          <w:rtl w:val="0"/>
          <w:lang w:val="en-US"/>
          <w14:textFill>
            <w14:solidFill>
              <w14:srgbClr w14:val="FF40FF"/>
            </w14:solidFill>
          </w14:textFill>
        </w:rPr>
        <w:t xml:space="preserve">Daniel 2:17-19, 26-30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2 Kings 3:14-20 - </w:t>
      </w:r>
      <w:r>
        <w:rPr>
          <w:rFonts w:ascii="Avenir Next Regular" w:hAnsi="Avenir Next Regular"/>
          <w:rtl w:val="0"/>
          <w:lang w:val="en-US"/>
        </w:rPr>
        <w:t>Elisha needed a harp player to move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outline w:val="0"/>
          <w:color w:val="ff40ff"/>
          <w:u w:color="ff40ff"/>
          <w:rtl w:val="0"/>
          <w:lang w:val="en-US"/>
          <w14:textFill>
            <w14:solidFill>
              <w14:srgbClr w14:val="FF40FF"/>
            </w14:solidFill>
          </w14:textFill>
        </w:rPr>
        <w:t xml:space="preserve">2 Kings 4:27 - And when she came to the mountain to the man of God, she caught hold of his feet. And Gehazi came to push her away. But the man of God said, </w:t>
      </w:r>
      <w:r>
        <w:rPr>
          <w:outline w:val="0"/>
          <w:color w:val="ff40ff"/>
          <w:u w:color="ff40ff"/>
          <w:rtl w:val="1"/>
          <w:lang w:val="ar-SA" w:bidi="ar-SA"/>
          <w14:textFill>
            <w14:solidFill>
              <w14:srgbClr w14:val="FF40FF"/>
            </w14:solidFill>
          </w14:textFill>
        </w:rPr>
        <w:t>“</w:t>
      </w:r>
      <w:r>
        <w:rPr>
          <w:rFonts w:ascii="Avenir Next Regular" w:hAnsi="Avenir Next Regular"/>
          <w:outline w:val="0"/>
          <w:color w:val="ff40ff"/>
          <w:u w:color="ff40ff"/>
          <w:rtl w:val="0"/>
          <w:lang w:val="en-US"/>
          <w14:textFill>
            <w14:solidFill>
              <w14:srgbClr w14:val="FF40FF"/>
            </w14:solidFill>
          </w14:textFill>
        </w:rPr>
        <w:t>Leave her alone, for she is in bitter distress, and the LORD has hidden it from me and has not told me.</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HEARING GOD | Recognizing God's Voice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might someone genuinely hear from God without immediately recognizing that God is speaking? (1 Sam. 3:1-11)</w:t>
      </w:r>
    </w:p>
    <w:p>
      <w:pPr>
        <w:pStyle w:val="Body"/>
      </w:pPr>
      <w:r>
        <w:rPr>
          <w:rFonts w:cs="Arial Unicode MS" w:eastAsia="Arial Unicode MS"/>
          <w:rtl w:val="0"/>
          <w:lang w:val="en-US"/>
        </w:rPr>
        <w:t>2. Why does receiving a message not guarantee immediate understanding of its meaning or purpose?</w:t>
      </w:r>
    </w:p>
    <w:p>
      <w:pPr>
        <w:pStyle w:val="Body"/>
      </w:pPr>
      <w:r>
        <w:rPr>
          <w:rFonts w:cs="Arial Unicode MS" w:eastAsia="Arial Unicode MS"/>
          <w:rtl w:val="0"/>
          <w:lang w:val="en-US"/>
        </w:rPr>
        <w:t>3. How can a person receive something accurately yet draw a mistaken conclusion about what to do with it?</w:t>
      </w:r>
    </w:p>
    <w:p>
      <w:pPr>
        <w:pStyle w:val="Body"/>
      </w:pPr>
      <w:r>
        <w:rPr>
          <w:rFonts w:cs="Arial Unicode MS" w:eastAsia="Arial Unicode MS"/>
          <w:rtl w:val="0"/>
          <w:lang w:val="en-US"/>
        </w:rPr>
        <w:t>4. What do Jonathan, Nehemiah, and Acts 15 suggest about God sometimes working through desires, impressions, reasoning, and what seems right?</w:t>
      </w:r>
    </w:p>
    <w:p>
      <w:pPr>
        <w:pStyle w:val="Body"/>
      </w:pPr>
      <w:r>
        <w:rPr>
          <w:rFonts w:cs="Arial Unicode MS" w:eastAsia="Arial Unicode MS"/>
          <w:rtl w:val="0"/>
          <w:lang w:val="en-US"/>
        </w:rPr>
        <w:t>5. Why must we remain dependent on God rather than treating prophecy or supernatural guidance as something available on demand?</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become discouraged if I do not immediately know whether God is speaking?</w:t>
      </w:r>
    </w:p>
    <w:p>
      <w:pPr>
        <w:pStyle w:val="Body"/>
      </w:pPr>
      <w:r>
        <w:rPr>
          <w:rFonts w:cs="Arial Unicode MS" w:eastAsia="Arial Unicode MS"/>
          <w:rtl w:val="0"/>
          <w:lang w:val="en-US"/>
        </w:rPr>
        <w:t>2. Have I ever confused my interpretation of a message with the message itself?</w:t>
      </w:r>
    </w:p>
    <w:p>
      <w:pPr>
        <w:pStyle w:val="Body"/>
      </w:pPr>
      <w:r>
        <w:rPr>
          <w:rFonts w:cs="Arial Unicode MS" w:eastAsia="Arial Unicode MS"/>
          <w:rtl w:val="0"/>
          <w:lang w:val="en-US"/>
        </w:rPr>
        <w:t>3. What personal bias, desire, fear, or assumption could distort how I interpret God</w:t>
      </w:r>
      <w:r>
        <w:rPr>
          <w:rFonts w:cs="Arial Unicode MS" w:eastAsia="Arial Unicode MS" w:hint="default"/>
          <w:rtl w:val="1"/>
        </w:rPr>
        <w:t>’</w:t>
      </w:r>
      <w:r>
        <w:rPr>
          <w:rFonts w:cs="Arial Unicode MS" w:eastAsia="Arial Unicode MS"/>
          <w:rtl w:val="0"/>
          <w:lang w:val="en-US"/>
        </w:rPr>
        <w:t>s leading?</w:t>
      </w:r>
    </w:p>
    <w:p>
      <w:pPr>
        <w:pStyle w:val="Body"/>
      </w:pPr>
      <w:r>
        <w:rPr>
          <w:rFonts w:cs="Arial Unicode MS" w:eastAsia="Arial Unicode MS"/>
          <w:rtl w:val="0"/>
          <w:lang w:val="en-US"/>
        </w:rPr>
        <w:t>4. Am I comfortable admitting uncertainty and continuing to seek God for clarity?</w:t>
      </w:r>
    </w:p>
    <w:p>
      <w:pPr>
        <w:pStyle w:val="Body"/>
      </w:pPr>
      <w:r>
        <w:rPr>
          <w:rFonts w:cs="Arial Unicode MS" w:eastAsia="Arial Unicode MS"/>
          <w:rtl w:val="0"/>
          <w:lang w:val="en-US"/>
        </w:rPr>
        <w:t>5. Do I try to control when God speaks, or can I patiently depend on Him to communicate as He wills?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Allow room for recognition to develop over time. </w:t>
      </w:r>
      <w:r>
        <w:rPr>
          <w:rFonts w:cs="Arial Unicode MS" w:eastAsia="Arial Unicode MS"/>
          <w:rtl w:val="0"/>
          <w:lang w:val="es-ES_tradnl"/>
        </w:rPr>
        <w:t>1 Samuel 3:1-11</w:t>
      </w:r>
    </w:p>
    <w:p>
      <w:pPr>
        <w:pStyle w:val="Body"/>
      </w:pPr>
      <w:r>
        <w:rPr>
          <w:rFonts w:cs="Arial Unicode MS" w:eastAsia="Arial Unicode MS"/>
          <w:b w:val="1"/>
          <w:bCs w:val="1"/>
          <w:rtl w:val="0"/>
          <w:lang w:val="en-US"/>
        </w:rPr>
        <w:t xml:space="preserve">2. Separate the message from your interpretation of it. </w:t>
      </w:r>
      <w:r>
        <w:rPr>
          <w:rFonts w:cs="Arial Unicode MS" w:eastAsia="Arial Unicode MS"/>
          <w:rtl w:val="0"/>
        </w:rPr>
        <w:t>Genesis 40:8</w:t>
      </w:r>
    </w:p>
    <w:p>
      <w:pPr>
        <w:pStyle w:val="Body"/>
      </w:pPr>
      <w:r>
        <w:rPr>
          <w:rFonts w:cs="Arial Unicode MS" w:eastAsia="Arial Unicode MS"/>
          <w:b w:val="1"/>
          <w:bCs w:val="1"/>
          <w:rtl w:val="0"/>
          <w:lang w:val="en-US"/>
        </w:rPr>
        <w:t xml:space="preserve">3. Examine your biases before deciding what God means. </w:t>
      </w:r>
      <w:r>
        <w:rPr>
          <w:rFonts w:cs="Arial Unicode MS" w:eastAsia="Arial Unicode MS"/>
          <w:rtl w:val="0"/>
          <w:lang w:val="it-IT"/>
        </w:rPr>
        <w:t>1 Samuel 16:6-7</w:t>
      </w:r>
    </w:p>
    <w:p>
      <w:pPr>
        <w:pStyle w:val="Body"/>
      </w:pPr>
      <w:r>
        <w:rPr>
          <w:rFonts w:cs="Arial Unicode MS" w:eastAsia="Arial Unicode MS"/>
          <w:b w:val="1"/>
          <w:bCs w:val="1"/>
          <w:rtl w:val="0"/>
          <w:lang w:val="en-US"/>
        </w:rPr>
        <w:t xml:space="preserve">4. Seek God when clarity or interpretation is missing. </w:t>
      </w:r>
      <w:r>
        <w:rPr>
          <w:rFonts w:cs="Arial Unicode MS" w:eastAsia="Arial Unicode MS"/>
          <w:rtl w:val="0"/>
          <w:lang w:val="it-IT"/>
        </w:rPr>
        <w:t>Daniel 2:17-19</w:t>
      </w:r>
    </w:p>
    <w:p>
      <w:pPr>
        <w:pStyle w:val="Body"/>
      </w:pPr>
      <w:r>
        <w:rPr>
          <w:rFonts w:cs="Arial Unicode MS" w:eastAsia="Arial Unicode MS"/>
          <w:b w:val="1"/>
          <w:bCs w:val="1"/>
          <w:rtl w:val="0"/>
          <w:lang w:val="en-US"/>
        </w:rPr>
        <w:t xml:space="preserve">5. Let God decide when and how He speaks. </w:t>
      </w:r>
      <w:r>
        <w:rPr>
          <w:rFonts w:cs="Arial Unicode MS" w:eastAsia="Arial Unicode MS"/>
          <w:rtl w:val="0"/>
          <w:lang w:val="de-DE"/>
        </w:rPr>
        <w:t>2 Peter 1:21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Proverbs 18:13 </w:t>
      </w:r>
      <w:r>
        <w:rPr>
          <w:rFonts w:cs="Arial Unicode MS" w:eastAsia="Arial Unicode MS" w:hint="default"/>
          <w:b w:val="1"/>
          <w:bCs w:val="1"/>
          <w:rtl w:val="0"/>
          <w:lang w:val="en-US"/>
        </w:rPr>
        <w:t xml:space="preserve">— </w:t>
      </w:r>
      <w:r>
        <w:rPr>
          <w:rFonts w:cs="Arial Unicode MS" w:eastAsia="Arial Unicode MS"/>
          <w:rtl w:val="0"/>
          <w:lang w:val="en-US"/>
        </w:rPr>
        <w:t>Answering before fully hearing warns against premature conclusions.</w:t>
      </w:r>
    </w:p>
    <w:p>
      <w:pPr>
        <w:pStyle w:val="Body"/>
      </w:pPr>
      <w:r>
        <w:rPr>
          <w:rFonts w:cs="Arial Unicode MS" w:eastAsia="Arial Unicode MS"/>
          <w:b w:val="1"/>
          <w:bCs w:val="1"/>
          <w:rtl w:val="0"/>
          <w:lang w:val="de-DE"/>
        </w:rPr>
        <w:t xml:space="preserve">2. Proverbs 18:17 </w:t>
      </w:r>
      <w:r>
        <w:rPr>
          <w:rFonts w:cs="Arial Unicode MS" w:eastAsia="Arial Unicode MS" w:hint="default"/>
          <w:b w:val="1"/>
          <w:bCs w:val="1"/>
          <w:rtl w:val="0"/>
          <w:lang w:val="en-US"/>
        </w:rPr>
        <w:t xml:space="preserve">— </w:t>
      </w:r>
      <w:r>
        <w:rPr>
          <w:rFonts w:cs="Arial Unicode MS" w:eastAsia="Arial Unicode MS"/>
          <w:rtl w:val="0"/>
          <w:lang w:val="en-US"/>
        </w:rPr>
        <w:t>An initial account can seem right until it is examined further.</w:t>
      </w:r>
    </w:p>
    <w:p>
      <w:pPr>
        <w:pStyle w:val="Body"/>
      </w:pPr>
      <w:r>
        <w:rPr>
          <w:rFonts w:cs="Arial Unicode MS" w:eastAsia="Arial Unicode MS"/>
          <w:b w:val="1"/>
          <w:bCs w:val="1"/>
          <w:rtl w:val="0"/>
        </w:rPr>
        <w:t xml:space="preserve">3. Luke 2:19 </w:t>
      </w:r>
      <w:r>
        <w:rPr>
          <w:rFonts w:cs="Arial Unicode MS" w:eastAsia="Arial Unicode MS" w:hint="default"/>
          <w:b w:val="1"/>
          <w:bCs w:val="1"/>
          <w:rtl w:val="0"/>
          <w:lang w:val="en-US"/>
        </w:rPr>
        <w:t xml:space="preserve">— </w:t>
      </w:r>
      <w:r>
        <w:rPr>
          <w:rFonts w:cs="Arial Unicode MS" w:eastAsia="Arial Unicode MS"/>
          <w:rtl w:val="0"/>
          <w:lang w:val="en-US"/>
        </w:rPr>
        <w:t>Mary treasures and considers what she has received rather than rushing past it.</w:t>
      </w:r>
    </w:p>
    <w:p>
      <w:pPr>
        <w:pStyle w:val="Body"/>
      </w:pPr>
      <w:r>
        <w:rPr>
          <w:rFonts w:cs="Arial Unicode MS" w:eastAsia="Arial Unicode MS"/>
          <w:b w:val="1"/>
          <w:bCs w:val="1"/>
          <w:rtl w:val="0"/>
          <w:lang w:val="en-US"/>
        </w:rPr>
        <w:t xml:space="preserve">4. Acts 10:17-20 </w:t>
      </w:r>
      <w:r>
        <w:rPr>
          <w:rFonts w:cs="Arial Unicode MS" w:eastAsia="Arial Unicode MS" w:hint="default"/>
          <w:b w:val="1"/>
          <w:bCs w:val="1"/>
          <w:rtl w:val="0"/>
          <w:lang w:val="en-US"/>
        </w:rPr>
        <w:t xml:space="preserve">— </w:t>
      </w:r>
      <w:r>
        <w:rPr>
          <w:rFonts w:cs="Arial Unicode MS" w:eastAsia="Arial Unicode MS"/>
          <w:rtl w:val="0"/>
          <w:lang w:val="en-US"/>
        </w:rPr>
        <w:t>Peter is perplexed about a vision before the Spirit provides further direction.</w:t>
      </w:r>
    </w:p>
    <w:p>
      <w:pPr>
        <w:pStyle w:val="Body"/>
      </w:pPr>
      <w:r>
        <w:rPr>
          <w:rFonts w:cs="Arial Unicode MS" w:eastAsia="Arial Unicode MS"/>
          <w:b w:val="1"/>
          <w:bCs w:val="1"/>
          <w:rtl w:val="0"/>
        </w:rPr>
        <w:t xml:space="preserve">5. 1 Corinthians 13:9-12 </w:t>
      </w:r>
      <w:r>
        <w:rPr>
          <w:rFonts w:cs="Arial Unicode MS" w:eastAsia="Arial Unicode MS" w:hint="default"/>
          <w:b w:val="1"/>
          <w:bCs w:val="1"/>
          <w:rtl w:val="0"/>
          <w:lang w:val="en-US"/>
        </w:rPr>
        <w:t xml:space="preserve">— </w:t>
      </w:r>
      <w:r>
        <w:rPr>
          <w:rFonts w:cs="Arial Unicode MS" w:eastAsia="Arial Unicode MS"/>
          <w:rtl w:val="0"/>
          <w:lang w:val="en-US"/>
        </w:rPr>
        <w:t>Present knowledge is partial, encouraging humility about our understanding.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