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center"/>
        <w:rPr>
          <w:rFonts w:ascii="Avenir Next Regular" w:cs="Avenir Next Regular" w:hAnsi="Avenir Next Regular" w:eastAsia="Avenir Next Regular"/>
          <w:b w:val="1"/>
          <w:bCs w:val="1"/>
        </w:rPr>
      </w:pPr>
      <w:r>
        <w:rPr>
          <w:rFonts w:ascii="Avenir Next Regular" w:hAnsi="Avenir Next Regular"/>
          <w:b w:val="1"/>
          <w:bCs w:val="1"/>
          <w:rtl w:val="0"/>
          <w:lang w:val="en-US"/>
        </w:rPr>
        <w:t>John 10:22-30 Why Jesus Quotes Psalm 82 To Prove His Divinity | Jason Camacho</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outline w:val="0"/>
          <w:color w:val="ff40ff"/>
          <w14:textFill>
            <w14:solidFill>
              <w14:srgbClr w14:val="FF40FF"/>
            </w14:solidFill>
          </w14:textFill>
        </w:rPr>
      </w:pPr>
      <w:r>
        <w:rPr>
          <w:rFonts w:ascii="Avenir Next Regular" w:hAnsi="Avenir Next Regular"/>
          <w:b w:val="1"/>
          <w:bCs w:val="1"/>
          <w:outline w:val="0"/>
          <w:color w:val="ff40ff"/>
          <w:rtl w:val="0"/>
          <w:lang w:val="en-US"/>
          <w14:textFill>
            <w14:solidFill>
              <w14:srgbClr w14:val="FF40FF"/>
            </w14:solidFill>
          </w14:textFill>
        </w:rPr>
        <w:t>*read John 10:31-42</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Verse 1</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The Hebrew word </w:t>
      </w:r>
      <w:r>
        <w:rPr>
          <w:rFonts w:ascii="Avenir Next Regular" w:hAnsi="Avenir Next Regular" w:hint="default"/>
          <w:b w:val="1"/>
          <w:bCs w:val="1"/>
          <w:rtl w:val="0"/>
          <w:lang w:val="en-US"/>
        </w:rPr>
        <w:t>“</w:t>
      </w:r>
      <w:r>
        <w:rPr>
          <w:rFonts w:ascii="Avenir Next Regular" w:hAnsi="Avenir Next Regular"/>
          <w:b w:val="1"/>
          <w:bCs w:val="1"/>
          <w:rtl w:val="0"/>
          <w:lang w:val="en-US"/>
        </w:rPr>
        <w:t>gods</w:t>
      </w:r>
      <w:r>
        <w:rPr>
          <w:rFonts w:ascii="Avenir Next Regular" w:hAnsi="Avenir Next Regular" w:hint="default"/>
          <w:b w:val="1"/>
          <w:bCs w:val="1"/>
          <w:rtl w:val="0"/>
          <w:lang w:val="en-US"/>
        </w:rPr>
        <w:t xml:space="preserve">” </w:t>
      </w:r>
      <w:r>
        <w:rPr>
          <w:rFonts w:ascii="Avenir Next Regular" w:hAnsi="Avenir Next Regular"/>
          <w:b w:val="1"/>
          <w:bCs w:val="1"/>
          <w:rtl w:val="0"/>
          <w:lang w:val="en-US"/>
        </w:rPr>
        <w:t>can refer to:</w:t>
      </w:r>
    </w:p>
    <w:p>
      <w:pPr>
        <w:pStyle w:val="Body"/>
        <w:numPr>
          <w:ilvl w:val="0"/>
          <w:numId w:val="2"/>
        </w:numPr>
        <w:rPr>
          <w:rFonts w:ascii="Avenir Next Regular" w:hAnsi="Avenir Next Regular"/>
          <w:lang w:val="en-US"/>
        </w:rPr>
      </w:pPr>
      <w:r>
        <w:rPr>
          <w:rFonts w:ascii="Avenir Next Regular" w:hAnsi="Avenir Next Regular"/>
          <w:rtl w:val="0"/>
          <w:lang w:val="en-US"/>
        </w:rPr>
        <w:t>The Israelite God Singularly (2330 times)</w:t>
      </w:r>
    </w:p>
    <w:p>
      <w:pPr>
        <w:pStyle w:val="Body"/>
        <w:numPr>
          <w:ilvl w:val="0"/>
          <w:numId w:val="2"/>
        </w:numPr>
        <w:rPr>
          <w:rFonts w:ascii="Avenir Next Regular" w:hAnsi="Avenir Next Regular"/>
          <w:lang w:val="en-US"/>
        </w:rPr>
      </w:pPr>
      <w:r>
        <w:rPr>
          <w:rFonts w:ascii="Avenir Next Regular" w:hAnsi="Avenir Next Regular"/>
          <w:rtl w:val="0"/>
          <w:lang w:val="en-US"/>
        </w:rPr>
        <w:t>Idols who are worshipped as representations of their deities (16 times)</w:t>
      </w:r>
    </w:p>
    <w:p>
      <w:pPr>
        <w:pStyle w:val="Body"/>
        <w:numPr>
          <w:ilvl w:val="0"/>
          <w:numId w:val="2"/>
        </w:numPr>
        <w:rPr>
          <w:rFonts w:ascii="Avenir Next Regular" w:hAnsi="Avenir Next Regular"/>
          <w:lang w:val="en-US"/>
        </w:rPr>
      </w:pPr>
      <w:r>
        <w:rPr>
          <w:rFonts w:ascii="Avenir Next Regular" w:hAnsi="Avenir Next Regular"/>
          <w:rtl w:val="0"/>
          <w:lang w:val="en-US"/>
        </w:rPr>
        <w:t>The god of another nation, a spiritual being behind some part of the world (254 times)</w:t>
      </w:r>
    </w:p>
    <w:p>
      <w:pPr>
        <w:pStyle w:val="Body"/>
        <w:numPr>
          <w:ilvl w:val="0"/>
          <w:numId w:val="2"/>
        </w:numPr>
        <w:rPr>
          <w:rFonts w:ascii="Avenir Next Regular" w:hAnsi="Avenir Next Regular"/>
          <w:lang w:val="en-US"/>
        </w:rPr>
      </w:pPr>
      <w:r>
        <w:rPr>
          <w:rFonts w:ascii="Avenir Next Regular" w:hAnsi="Avenir Next Regular"/>
          <w:rtl w:val="0"/>
          <w:lang w:val="en-US"/>
        </w:rPr>
        <w:t>Prophets: Moses, Samuel, Jeroboam, Elijah, Elisha, David, Shemaiah, Igdaliah, and one nameless prophet. Its not often someone is referred to as man of God (man of God) (73)</w:t>
      </w:r>
    </w:p>
    <w:p>
      <w:pPr>
        <w:pStyle w:val="Body"/>
        <w:numPr>
          <w:ilvl w:val="0"/>
          <w:numId w:val="2"/>
        </w:numPr>
        <w:rPr>
          <w:rFonts w:ascii="Avenir Next Regular" w:hAnsi="Avenir Next Regular"/>
          <w:lang w:val="en-US"/>
        </w:rPr>
      </w:pPr>
      <w:r>
        <w:rPr>
          <w:rFonts w:ascii="Avenir Next Regular" w:hAnsi="Avenir Next Regular"/>
          <w:rtl w:val="0"/>
          <w:lang w:val="en-US"/>
        </w:rPr>
        <w:t>Supernatural, heavenly beings: likely angels (1 times)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However, Jesus is using this word in Greek, is going to be in the context of Psalm 82</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rPr>
      </w:pPr>
      <w:r>
        <w:rPr>
          <w:rFonts w:ascii="Avenir Next Regular" w:hAnsi="Avenir Next Regular"/>
          <w:i w:val="1"/>
          <w:iCs w:val="1"/>
          <w:rtl w:val="0"/>
          <w:lang w:val="en-US"/>
        </w:rPr>
        <w:t>Lets make sense of the first point and read it through the lens of each of these options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Remember, whatever Jesus is saying to the unbelieving Jews in John 10, it has to match the context of whoever God is speaking to in Psalm 82 and calling them </w:t>
      </w:r>
      <w:r>
        <w:rPr>
          <w:rFonts w:ascii="Avenir Next Regular" w:hAnsi="Avenir Next Regular" w:hint="default"/>
          <w:rtl w:val="0"/>
          <w:lang w:val="en-US"/>
        </w:rPr>
        <w:t>“</w:t>
      </w:r>
      <w:r>
        <w:rPr>
          <w:rFonts w:ascii="Avenir Next Regular" w:hAnsi="Avenir Next Regular"/>
          <w:rtl w:val="0"/>
          <w:lang w:val="en-US"/>
        </w:rPr>
        <w:t>gods</w:t>
      </w:r>
      <w:r>
        <w:rPr>
          <w:rFonts w:ascii="Avenir Next Regular" w:hAnsi="Avenir Next Regular" w:hint="default"/>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God is taking His seat as Ultimate Judge and Cosmic Ruler over all things</w:t>
      </w:r>
    </w:p>
    <w:p>
      <w:pPr>
        <w:pStyle w:val="Body"/>
        <w:numPr>
          <w:ilvl w:val="0"/>
          <w:numId w:val="2"/>
        </w:numPr>
        <w:rPr>
          <w:rFonts w:ascii="Avenir Next Regular" w:hAnsi="Avenir Next Regular"/>
          <w:lang w:val="en-US"/>
        </w:rPr>
      </w:pPr>
      <w:r>
        <w:rPr>
          <w:rFonts w:ascii="Avenir Next Regular" w:hAnsi="Avenir Next Regular"/>
          <w:rtl w:val="0"/>
          <w:lang w:val="en-US"/>
        </w:rPr>
        <w:t>God is taking His place in the divine council to judge (men of God)? Not likely</w:t>
      </w:r>
    </w:p>
    <w:p>
      <w:pPr>
        <w:pStyle w:val="Body"/>
        <w:numPr>
          <w:ilvl w:val="0"/>
          <w:numId w:val="2"/>
        </w:numPr>
        <w:rPr>
          <w:rFonts w:ascii="Avenir Next Regular" w:hAnsi="Avenir Next Regular"/>
          <w:lang w:val="en-US"/>
        </w:rPr>
      </w:pPr>
      <w:r>
        <w:rPr>
          <w:rFonts w:ascii="Avenir Next Regular" w:hAnsi="Avenir Next Regular"/>
          <w:rtl w:val="0"/>
          <w:lang w:val="en-US"/>
        </w:rPr>
        <w:t>God is taking His place among lifeless idols to judge them? He does do this</w:t>
      </w:r>
    </w:p>
    <w:p>
      <w:pPr>
        <w:pStyle w:val="Body"/>
        <w:numPr>
          <w:ilvl w:val="0"/>
          <w:numId w:val="2"/>
        </w:numPr>
        <w:rPr>
          <w:rFonts w:ascii="Avenir Next Regular" w:hAnsi="Avenir Next Regular"/>
          <w:lang w:val="en-US"/>
        </w:rPr>
      </w:pPr>
      <w:r>
        <w:rPr>
          <w:rFonts w:ascii="Avenir Next Regular" w:hAnsi="Avenir Next Regular"/>
          <w:rtl w:val="0"/>
          <w:lang w:val="en-US"/>
        </w:rPr>
        <w:t>God is taking His place to judge the gods of another nation? He does do this</w:t>
      </w:r>
    </w:p>
    <w:p>
      <w:pPr>
        <w:pStyle w:val="Body"/>
        <w:numPr>
          <w:ilvl w:val="0"/>
          <w:numId w:val="2"/>
        </w:numPr>
        <w:rPr>
          <w:rFonts w:ascii="Avenir Next Regular" w:hAnsi="Avenir Next Regular"/>
          <w:lang w:val="en-US"/>
        </w:rPr>
      </w:pPr>
      <w:r>
        <w:rPr>
          <w:rFonts w:ascii="Avenir Next Regular" w:hAnsi="Avenir Next Regular"/>
          <w:rtl w:val="0"/>
          <w:lang w:val="en-US"/>
        </w:rPr>
        <w:t>God is taking His place to judge supernatural beings? He does do this</w:t>
      </w:r>
    </w:p>
    <w:p>
      <w:pPr>
        <w:pStyle w:val="Body"/>
        <w:numPr>
          <w:ilvl w:val="0"/>
          <w:numId w:val="2"/>
        </w:numPr>
        <w:rPr>
          <w:rFonts w:ascii="Avenir Next Regular" w:hAnsi="Avenir Next Regular"/>
          <w:lang w:val="en-US"/>
        </w:rPr>
      </w:pPr>
      <w:r>
        <w:rPr>
          <w:rFonts w:ascii="Avenir Next Regular" w:hAnsi="Avenir Next Regular"/>
          <w:rtl w:val="0"/>
          <w:lang w:val="en-US"/>
        </w:rPr>
        <w:t>Israelite rulers and magistrates, or leading authorities in Israel aren</w:t>
      </w:r>
      <w:r>
        <w:rPr>
          <w:rFonts w:ascii="Avenir Next Regular" w:hAnsi="Avenir Next Regular" w:hint="default"/>
          <w:rtl w:val="0"/>
          <w:lang w:val="en-US"/>
        </w:rPr>
        <w:t>’</w:t>
      </w:r>
      <w:r>
        <w:rPr>
          <w:rFonts w:ascii="Avenir Next Regular" w:hAnsi="Avenir Next Regular"/>
          <w:rtl w:val="0"/>
          <w:lang w:val="en-US"/>
        </w:rPr>
        <w:t>t an option for this word in the Hebrew Bible.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Verse 2-4</w:t>
      </w:r>
    </w:p>
    <w:p>
      <w:pPr>
        <w:pStyle w:val="Body"/>
        <w:rPr>
          <w:rFonts w:ascii="Avenir Next Regular" w:cs="Avenir Next Regular" w:hAnsi="Avenir Next Regular" w:eastAsia="Avenir Next Regular"/>
          <w:b w:val="1"/>
          <w:bCs w:val="1"/>
          <w:u w:val="single"/>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God is judging these beings who have authority and are causing harm</w:t>
      </w:r>
    </w:p>
    <w:p>
      <w:pPr>
        <w:pStyle w:val="Body"/>
        <w:numPr>
          <w:ilvl w:val="0"/>
          <w:numId w:val="2"/>
        </w:numPr>
        <w:rPr>
          <w:rFonts w:ascii="Avenir Next Regular" w:hAnsi="Avenir Next Regular"/>
          <w:lang w:val="en-US"/>
        </w:rPr>
      </w:pPr>
      <w:r>
        <w:rPr>
          <w:rFonts w:ascii="Avenir Next Regular" w:hAnsi="Avenir Next Regular"/>
          <w:rtl w:val="0"/>
          <w:lang w:val="en-US"/>
        </w:rPr>
        <w:t>Not likely that men of God are doing this</w:t>
      </w:r>
    </w:p>
    <w:p>
      <w:pPr>
        <w:pStyle w:val="Body"/>
        <w:numPr>
          <w:ilvl w:val="0"/>
          <w:numId w:val="2"/>
        </w:numPr>
        <w:rPr>
          <w:rFonts w:ascii="Avenir Next Regular" w:hAnsi="Avenir Next Regular"/>
          <w:lang w:val="en-US"/>
        </w:rPr>
      </w:pPr>
      <w:r>
        <w:rPr>
          <w:rFonts w:ascii="Avenir Next Regular" w:hAnsi="Avenir Next Regular"/>
          <w:rtl w:val="0"/>
          <w:lang w:val="en-US"/>
        </w:rPr>
        <w:t>Lifeless idols can</w:t>
      </w:r>
      <w:r>
        <w:rPr>
          <w:rFonts w:ascii="Avenir Next Regular" w:hAnsi="Avenir Next Regular" w:hint="default"/>
          <w:rtl w:val="0"/>
          <w:lang w:val="en-US"/>
        </w:rPr>
        <w:t>’</w:t>
      </w:r>
      <w:r>
        <w:rPr>
          <w:rFonts w:ascii="Avenir Next Regular" w:hAnsi="Avenir Next Regular"/>
          <w:rtl w:val="0"/>
          <w:lang w:val="en-US"/>
        </w:rPr>
        <w:t>t do anything, so it can</w:t>
      </w:r>
      <w:r>
        <w:rPr>
          <w:rFonts w:ascii="Avenir Next Regular" w:hAnsi="Avenir Next Regular" w:hint="default"/>
          <w:rtl w:val="0"/>
          <w:lang w:val="en-US"/>
        </w:rPr>
        <w:t>’</w:t>
      </w:r>
      <w:r>
        <w:rPr>
          <w:rFonts w:ascii="Avenir Next Regular" w:hAnsi="Avenir Next Regular"/>
          <w:rtl w:val="0"/>
          <w:lang w:val="en-US"/>
        </w:rPr>
        <w:t>t be idols</w:t>
      </w:r>
    </w:p>
    <w:p>
      <w:pPr>
        <w:pStyle w:val="Body"/>
        <w:numPr>
          <w:ilvl w:val="0"/>
          <w:numId w:val="2"/>
        </w:numPr>
        <w:rPr>
          <w:rFonts w:ascii="Avenir Next Regular" w:hAnsi="Avenir Next Regular"/>
          <w:lang w:val="en-US"/>
        </w:rPr>
      </w:pPr>
      <w:r>
        <w:rPr>
          <w:rFonts w:ascii="Avenir Next Regular" w:hAnsi="Avenir Next Regular"/>
          <w:rtl w:val="0"/>
          <w:lang w:val="en-US"/>
        </w:rPr>
        <w:t>Can the gods of other nations do things like this? Possibly</w:t>
      </w:r>
    </w:p>
    <w:p>
      <w:pPr>
        <w:pStyle w:val="Body"/>
        <w:numPr>
          <w:ilvl w:val="0"/>
          <w:numId w:val="2"/>
        </w:numPr>
        <w:rPr>
          <w:rFonts w:ascii="Avenir Next Regular" w:hAnsi="Avenir Next Regular"/>
          <w:lang w:val="en-US"/>
        </w:rPr>
      </w:pPr>
      <w:r>
        <w:rPr>
          <w:rFonts w:ascii="Avenir Next Regular" w:hAnsi="Avenir Next Regular"/>
          <w:rtl w:val="0"/>
          <w:lang w:val="en-US"/>
        </w:rPr>
        <w:t>God is taking His place to judge supernatural beings? He does do this</w:t>
      </w:r>
    </w:p>
    <w:p>
      <w:pPr>
        <w:pStyle w:val="Body"/>
        <w:numPr>
          <w:ilvl w:val="0"/>
          <w:numId w:val="2"/>
        </w:numPr>
        <w:rPr>
          <w:rFonts w:ascii="Avenir Next Regular" w:hAnsi="Avenir Next Regular"/>
          <w:lang w:val="en-US"/>
        </w:rPr>
      </w:pPr>
      <w:r>
        <w:rPr>
          <w:rFonts w:ascii="Avenir Next Regular" w:hAnsi="Avenir Next Regular"/>
          <w:rtl w:val="0"/>
          <w:lang w:val="en-US"/>
        </w:rPr>
        <w:t>Even though Elohim is not associated with wicked Israelite rulers or authorities anywhere else, lets consider this possibly, and continue using this as an option as we read the rest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We</w:t>
      </w:r>
      <w:r>
        <w:rPr>
          <w:rFonts w:ascii="Avenir Next Regular" w:hAnsi="Avenir Next Regular" w:hint="default"/>
          <w:rtl w:val="0"/>
          <w:lang w:val="en-US"/>
        </w:rPr>
        <w:t>’</w:t>
      </w:r>
      <w:r>
        <w:rPr>
          <w:rFonts w:ascii="Avenir Next Regular" w:hAnsi="Avenir Next Regular"/>
          <w:rtl w:val="0"/>
          <w:lang w:val="en-US"/>
        </w:rPr>
        <w:t>re really left with two options: legitimate spiritual beings (gods of other nations) or Israelite ruling authorities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Verse 5</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Their walking about in darkness has an influences on the foundations of the earth. Their wickedness and disobedience has a global impact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Verse 6-7</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hint="default"/>
          <w:b w:val="1"/>
          <w:bCs w:val="1"/>
          <w:rtl w:val="0"/>
          <w:lang w:val="en-US"/>
        </w:rPr>
        <w:t>“</w:t>
      </w:r>
      <w:r>
        <w:rPr>
          <w:rFonts w:ascii="Avenir Next Regular" w:hAnsi="Avenir Next Regular"/>
          <w:b w:val="1"/>
          <w:bCs w:val="1"/>
          <w:rtl w:val="0"/>
          <w:lang w:val="en-US"/>
        </w:rPr>
        <w:t>I said you are gods</w:t>
      </w:r>
      <w:r>
        <w:rPr>
          <w:rFonts w:ascii="Avenir Next Regular" w:hAnsi="Avenir Next Regular" w:hint="default"/>
          <w:b w:val="1"/>
          <w:bCs w:val="1"/>
          <w:rtl w:val="0"/>
          <w:lang w:val="en-US"/>
        </w:rPr>
        <w:t xml:space="preserve">” </w:t>
      </w:r>
      <w:r>
        <w:rPr>
          <w:rFonts w:ascii="Avenir Next Regular" w:hAnsi="Avenir Next Regular"/>
          <w:b w:val="1"/>
          <w:bCs w:val="1"/>
          <w:rtl w:val="0"/>
          <w:lang w:val="en-US"/>
        </w:rPr>
        <w:t xml:space="preserve">This is the same word </w:t>
      </w:r>
      <w:r>
        <w:rPr>
          <w:rFonts w:ascii="Avenir Next Regular" w:hAnsi="Avenir Next Regular" w:hint="default"/>
          <w:b w:val="1"/>
          <w:bCs w:val="1"/>
          <w:rtl w:val="0"/>
          <w:lang w:val="en-US"/>
        </w:rPr>
        <w:t>“</w:t>
      </w:r>
      <w:r>
        <w:rPr>
          <w:rFonts w:ascii="Avenir Next Regular" w:hAnsi="Avenir Next Regular"/>
          <w:b w:val="1"/>
          <w:bCs w:val="1"/>
          <w:rtl w:val="0"/>
          <w:lang w:val="en-US"/>
        </w:rPr>
        <w:t>Elohim</w:t>
      </w:r>
      <w:r>
        <w:rPr>
          <w:rFonts w:ascii="Avenir Next Regular" w:hAnsi="Avenir Next Regular" w:hint="default"/>
          <w:b w:val="1"/>
          <w:bCs w:val="1"/>
          <w:rtl w:val="0"/>
          <w:lang w:val="en-US"/>
        </w:rPr>
        <w:t xml:space="preserve">” </w:t>
      </w:r>
      <w:r>
        <w:rPr>
          <w:rFonts w:ascii="Avenir Next Regular" w:hAnsi="Avenir Next Regular"/>
          <w:b w:val="1"/>
          <w:bCs w:val="1"/>
          <w:rtl w:val="0"/>
          <w:lang w:val="en-US"/>
        </w:rPr>
        <w:t xml:space="preserve">again and its defined clearly as being </w:t>
      </w:r>
      <w:r>
        <w:rPr>
          <w:rFonts w:ascii="Avenir Next Regular" w:hAnsi="Avenir Next Regular" w:hint="default"/>
          <w:b w:val="1"/>
          <w:bCs w:val="1"/>
          <w:rtl w:val="0"/>
          <w:lang w:val="en-US"/>
        </w:rPr>
        <w:t>“</w:t>
      </w:r>
      <w:r>
        <w:rPr>
          <w:rFonts w:ascii="Avenir Next Regular" w:hAnsi="Avenir Next Regular"/>
          <w:b w:val="1"/>
          <w:bCs w:val="1"/>
          <w:rtl w:val="0"/>
          <w:lang w:val="en-US"/>
        </w:rPr>
        <w:t>sons of the Most High</w:t>
      </w:r>
      <w:r>
        <w:rPr>
          <w:rFonts w:ascii="Avenir Next Regular" w:hAnsi="Avenir Next Regular" w:hint="default"/>
          <w:b w:val="1"/>
          <w:bCs w:val="1"/>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Did God ever tell this to Israel? Did God ever tell this to spiritual beings?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When we see </w:t>
      </w:r>
      <w:r>
        <w:rPr>
          <w:rFonts w:ascii="Avenir Next Regular" w:hAnsi="Avenir Next Regular" w:hint="default"/>
          <w:b w:val="1"/>
          <w:bCs w:val="1"/>
          <w:rtl w:val="0"/>
          <w:lang w:val="en-US"/>
        </w:rPr>
        <w:t>“</w:t>
      </w:r>
      <w:r>
        <w:rPr>
          <w:rFonts w:ascii="Avenir Next Regular" w:hAnsi="Avenir Next Regular"/>
          <w:b w:val="1"/>
          <w:bCs w:val="1"/>
          <w:rtl w:val="0"/>
          <w:lang w:val="en-US"/>
        </w:rPr>
        <w:t>Most High</w:t>
      </w:r>
      <w:r>
        <w:rPr>
          <w:rFonts w:ascii="Avenir Next Regular" w:hAnsi="Avenir Next Regular" w:hint="default"/>
          <w:b w:val="1"/>
          <w:bCs w:val="1"/>
          <w:rtl w:val="0"/>
          <w:lang w:val="en-US"/>
        </w:rPr>
        <w:t xml:space="preserve">” </w:t>
      </w:r>
      <w:r>
        <w:rPr>
          <w:rFonts w:ascii="Avenir Next Regular" w:hAnsi="Avenir Next Regular"/>
          <w:b w:val="1"/>
          <w:bCs w:val="1"/>
          <w:rtl w:val="0"/>
          <w:lang w:val="en-US"/>
        </w:rPr>
        <w:t>in the Bible, it always involves:</w:t>
      </w:r>
    </w:p>
    <w:p>
      <w:pPr>
        <w:pStyle w:val="Body"/>
        <w:numPr>
          <w:ilvl w:val="0"/>
          <w:numId w:val="2"/>
        </w:numPr>
        <w:rPr>
          <w:rFonts w:ascii="Avenir Next Regular" w:hAnsi="Avenir Next Regular"/>
          <w:lang w:val="en-US"/>
        </w:rPr>
      </w:pPr>
      <w:r>
        <w:rPr>
          <w:rFonts w:ascii="Avenir Next Regular" w:hAnsi="Avenir Next Regular"/>
          <w:rtl w:val="0"/>
          <w:lang w:val="en-US"/>
        </w:rPr>
        <w:t>God being over Creation as the Creator</w:t>
      </w:r>
    </w:p>
    <w:p>
      <w:pPr>
        <w:pStyle w:val="Body"/>
        <w:numPr>
          <w:ilvl w:val="0"/>
          <w:numId w:val="2"/>
        </w:numPr>
        <w:rPr>
          <w:rFonts w:ascii="Avenir Next Regular" w:hAnsi="Avenir Next Regular"/>
          <w:lang w:val="en-US"/>
        </w:rPr>
      </w:pPr>
      <w:r>
        <w:rPr>
          <w:rFonts w:ascii="Avenir Next Regular" w:hAnsi="Avenir Next Regular"/>
          <w:rtl w:val="0"/>
          <w:lang w:val="en-US"/>
        </w:rPr>
        <w:t>Often God being the rightful possessor of Heaven and Earth</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rtl w:val="0"/>
          <w:lang w:val="en-US"/>
        </w:rPr>
        <w:t xml:space="preserve">Some examples </w:t>
      </w:r>
      <w:r>
        <w:rPr>
          <w:rFonts w:ascii="Avenir Next Regular" w:hAnsi="Avenir Next Regular"/>
          <w:i w:val="1"/>
          <w:iCs w:val="1"/>
          <w:outline w:val="0"/>
          <w:color w:val="ff40ff"/>
          <w:rtl w:val="0"/>
          <w:lang w:val="en-US"/>
          <w14:textFill>
            <w14:solidFill>
              <w14:srgbClr w14:val="FF40FF"/>
            </w14:solidFill>
          </w14:textFill>
        </w:rPr>
        <w:t>Genesis 14:18-22, Numbers 24:16-17, Deuteronomy 32:8, Daniel 4:17, 25, 32, 34, 5:18, 21, 7:22, 27, Acts 7:48-50</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We don</w:t>
      </w:r>
      <w:r>
        <w:rPr>
          <w:rFonts w:ascii="Avenir Next Regular" w:hAnsi="Avenir Next Regular" w:hint="default"/>
          <w:rtl w:val="0"/>
          <w:lang w:val="en-US"/>
        </w:rPr>
        <w:t>’</w:t>
      </w:r>
      <w:r>
        <w:rPr>
          <w:rFonts w:ascii="Avenir Next Regular" w:hAnsi="Avenir Next Regular"/>
          <w:rtl w:val="0"/>
          <w:lang w:val="en-US"/>
        </w:rPr>
        <w:t xml:space="preserve">t ever see </w:t>
      </w:r>
      <w:r>
        <w:rPr>
          <w:rFonts w:ascii="Avenir Next Regular" w:hAnsi="Avenir Next Regular" w:hint="default"/>
          <w:rtl w:val="0"/>
          <w:lang w:val="en-US"/>
        </w:rPr>
        <w:t>“</w:t>
      </w:r>
      <w:r>
        <w:rPr>
          <w:rFonts w:ascii="Avenir Next Regular" w:hAnsi="Avenir Next Regular"/>
          <w:rtl w:val="0"/>
          <w:lang w:val="en-US"/>
        </w:rPr>
        <w:t>sons of the Most High</w:t>
      </w:r>
      <w:r>
        <w:rPr>
          <w:rFonts w:ascii="Avenir Next Regular" w:hAnsi="Avenir Next Regular" w:hint="default"/>
          <w:rtl w:val="0"/>
          <w:lang w:val="en-US"/>
        </w:rPr>
        <w:t xml:space="preserve">” </w:t>
      </w:r>
      <w:r>
        <w:rPr>
          <w:rFonts w:ascii="Avenir Next Regular" w:hAnsi="Avenir Next Regular"/>
          <w:rtl w:val="0"/>
          <w:lang w:val="en-US"/>
        </w:rPr>
        <w:t xml:space="preserve">in the Hebrew Bible, it is always </w:t>
      </w:r>
      <w:r>
        <w:rPr>
          <w:rFonts w:ascii="Avenir Next Regular" w:hAnsi="Avenir Next Regular" w:hint="default"/>
          <w:rtl w:val="0"/>
          <w:lang w:val="en-US"/>
        </w:rPr>
        <w:t>“</w:t>
      </w:r>
      <w:r>
        <w:rPr>
          <w:rFonts w:ascii="Avenir Next Regular" w:hAnsi="Avenir Next Regular"/>
          <w:rtl w:val="0"/>
          <w:lang w:val="en-US"/>
        </w:rPr>
        <w:t>saints of the Most High</w:t>
      </w:r>
      <w:r>
        <w:rPr>
          <w:rFonts w:ascii="Avenir Next Regular" w:hAnsi="Avenir Next Regular" w:hint="default"/>
          <w:rtl w:val="0"/>
          <w:lang w:val="en-US"/>
        </w:rPr>
        <w:t xml:space="preserve">” </w:t>
      </w:r>
      <w:r>
        <w:rPr>
          <w:rFonts w:ascii="Avenir Next Regular" w:hAnsi="Avenir Next Regular"/>
          <w:rtl w:val="0"/>
          <w:lang w:val="en-US"/>
        </w:rPr>
        <w:t xml:space="preserve">But, there is one unique case in the Bible where Jesus does say in </w:t>
      </w:r>
      <w:r>
        <w:rPr>
          <w:rFonts w:ascii="Avenir Next Regular" w:hAnsi="Avenir Next Regular"/>
          <w:outline w:val="0"/>
          <w:color w:val="ff40ff"/>
          <w:rtl w:val="0"/>
          <w:lang w:val="en-US"/>
          <w14:textFill>
            <w14:solidFill>
              <w14:srgbClr w14:val="FF40FF"/>
            </w14:solidFill>
          </w14:textFill>
        </w:rPr>
        <w:t>Luke 6:35</w:t>
      </w:r>
      <w:r>
        <w:rPr>
          <w:rFonts w:ascii="Avenir Next Regular" w:hAnsi="Avenir Next Regular"/>
          <w:rtl w:val="0"/>
          <w:lang w:val="en-US"/>
        </w:rPr>
        <w:t xml:space="preserve"> that you can be Sons of the most High (imitate Him). As if Jesus brings the next level into play.</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Because in the N.T. Jesus is THE true and perfect Son of the Most High: </w:t>
      </w:r>
      <w:r>
        <w:rPr>
          <w:rFonts w:ascii="Avenir Next Regular" w:hAnsi="Avenir Next Regular"/>
          <w:i w:val="1"/>
          <w:iCs w:val="1"/>
          <w:outline w:val="0"/>
          <w:color w:val="ff40ff"/>
          <w:rtl w:val="0"/>
          <w:lang w:val="en-US"/>
          <w14:textFill>
            <w14:solidFill>
              <w14:srgbClr w14:val="FF40FF"/>
            </w14:solidFill>
          </w14:textFill>
        </w:rPr>
        <w:t>Mark 5:7, Luke 1:32</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hint="default"/>
          <w:b w:val="1"/>
          <w:bCs w:val="1"/>
          <w:rtl w:val="0"/>
          <w:lang w:val="en-US"/>
        </w:rPr>
        <w:t>“</w:t>
      </w:r>
      <w:r>
        <w:rPr>
          <w:rFonts w:ascii="Avenir Next Regular" w:hAnsi="Avenir Next Regular"/>
          <w:b w:val="1"/>
          <w:bCs w:val="1"/>
          <w:rtl w:val="0"/>
          <w:lang w:val="en-US"/>
        </w:rPr>
        <w:t>Like men you shall die and fall like any prince</w:t>
      </w:r>
      <w:r>
        <w:rPr>
          <w:rFonts w:ascii="Avenir Next Regular" w:hAnsi="Avenir Next Regular" w:hint="default"/>
          <w:b w:val="1"/>
          <w:bCs w:val="1"/>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There is an obvious categorical distinction being made here. They are sone of the Most High, but they will die like any men, or any high-ranking man (prince). Status doesn</w:t>
      </w:r>
      <w:r>
        <w:rPr>
          <w:rFonts w:ascii="Avenir Next Regular" w:hAnsi="Avenir Next Regular" w:hint="default"/>
          <w:rtl w:val="0"/>
          <w:lang w:val="en-US"/>
        </w:rPr>
        <w:t>’</w:t>
      </w:r>
      <w:r>
        <w:rPr>
          <w:rFonts w:ascii="Avenir Next Regular" w:hAnsi="Avenir Next Regular"/>
          <w:rtl w:val="0"/>
          <w:lang w:val="en-US"/>
        </w:rPr>
        <w:t>t matter here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outline w:val="0"/>
          <w:color w:val="ff2600"/>
          <w14:textFill>
            <w14:solidFill>
              <w14:srgbClr w14:val="FF2600"/>
            </w14:solidFill>
          </w14:textFill>
        </w:rPr>
      </w:pPr>
      <w:r>
        <w:rPr>
          <w:rFonts w:ascii="Avenir Next Regular" w:hAnsi="Avenir Next Regular"/>
          <w:i w:val="1"/>
          <w:iCs w:val="1"/>
          <w:outline w:val="0"/>
          <w:color w:val="ff2600"/>
          <w:rtl w:val="0"/>
          <w:lang w:val="en-US"/>
          <w14:textFill>
            <w14:solidFill>
              <w14:srgbClr w14:val="FF2600"/>
            </w14:solidFill>
          </w14:textFill>
        </w:rPr>
        <w:t>This can be a contrast between Israel and the other nations, showing that if they continue in rebellion, they</w:t>
      </w:r>
      <w:r>
        <w:rPr>
          <w:rFonts w:ascii="Avenir Next Regular" w:hAnsi="Avenir Next Regular" w:hint="default"/>
          <w:i w:val="1"/>
          <w:iCs w:val="1"/>
          <w:outline w:val="0"/>
          <w:color w:val="ff2600"/>
          <w:rtl w:val="0"/>
          <w:lang w:val="en-US"/>
          <w14:textFill>
            <w14:solidFill>
              <w14:srgbClr w14:val="FF2600"/>
            </w14:solidFill>
          </w14:textFill>
        </w:rPr>
        <w:t>’</w:t>
      </w:r>
      <w:r>
        <w:rPr>
          <w:rFonts w:ascii="Avenir Next Regular" w:hAnsi="Avenir Next Regular"/>
          <w:i w:val="1"/>
          <w:iCs w:val="1"/>
          <w:outline w:val="0"/>
          <w:color w:val="ff2600"/>
          <w:rtl w:val="0"/>
          <w:lang w:val="en-US"/>
          <w14:textFill>
            <w14:solidFill>
              <w14:srgbClr w14:val="FF2600"/>
            </w14:solidFill>
          </w14:textFill>
        </w:rPr>
        <w:t>ll be treated as the pagan nations, and their unique descent from Abraham won</w:t>
      </w:r>
      <w:r>
        <w:rPr>
          <w:rFonts w:ascii="Avenir Next Regular" w:hAnsi="Avenir Next Regular" w:hint="default"/>
          <w:i w:val="1"/>
          <w:iCs w:val="1"/>
          <w:outline w:val="0"/>
          <w:color w:val="ff2600"/>
          <w:rtl w:val="0"/>
          <w:lang w:val="en-US"/>
          <w14:textFill>
            <w14:solidFill>
              <w14:srgbClr w14:val="FF2600"/>
            </w14:solidFill>
          </w14:textFill>
        </w:rPr>
        <w:t>’</w:t>
      </w:r>
      <w:r>
        <w:rPr>
          <w:rFonts w:ascii="Avenir Next Regular" w:hAnsi="Avenir Next Regular"/>
          <w:i w:val="1"/>
          <w:iCs w:val="1"/>
          <w:outline w:val="0"/>
          <w:color w:val="ff2600"/>
          <w:rtl w:val="0"/>
          <w:lang w:val="en-US"/>
          <w14:textFill>
            <w14:solidFill>
              <w14:srgbClr w14:val="FF2600"/>
            </w14:solidFill>
          </w14:textFill>
        </w:rPr>
        <w:t>t exempt them from the same destruction</w:t>
      </w:r>
    </w:p>
    <w:p>
      <w:pPr>
        <w:pStyle w:val="Body"/>
        <w:rPr>
          <w:rFonts w:ascii="Avenir Next Regular" w:cs="Avenir Next Regular" w:hAnsi="Avenir Next Regular" w:eastAsia="Avenir Next Regular"/>
          <w:i w:val="1"/>
          <w:iCs w:val="1"/>
          <w:outline w:val="0"/>
          <w:color w:val="ff2600"/>
          <w14:textFill>
            <w14:solidFill>
              <w14:srgbClr w14:val="FF2600"/>
            </w14:solidFill>
          </w14:textFill>
        </w:rPr>
      </w:pPr>
    </w:p>
    <w:p>
      <w:pPr>
        <w:pStyle w:val="Body"/>
        <w:rPr>
          <w:rFonts w:ascii="Avenir Next Regular" w:cs="Avenir Next Regular" w:hAnsi="Avenir Next Regular" w:eastAsia="Avenir Next Regular"/>
          <w:i w:val="1"/>
          <w:iCs w:val="1"/>
          <w:outline w:val="0"/>
          <w:color w:val="0432ff"/>
          <w14:textFill>
            <w14:solidFill>
              <w14:srgbClr w14:val="0433FF"/>
            </w14:solidFill>
          </w14:textFill>
        </w:rPr>
      </w:pPr>
      <w:r>
        <w:rPr>
          <w:rFonts w:ascii="Avenir Next Regular" w:hAnsi="Avenir Next Regular"/>
          <w:i w:val="1"/>
          <w:iCs w:val="1"/>
          <w:outline w:val="0"/>
          <w:color w:val="0432ff"/>
          <w:rtl w:val="0"/>
          <w:lang w:val="en-US"/>
          <w14:textFill>
            <w14:solidFill>
              <w14:srgbClr w14:val="0433FF"/>
            </w14:solidFill>
          </w14:textFill>
        </w:rPr>
        <w:t>This can be a contrast between spiritual beings and physical mankind, showing that they will experience the same fate as fallen humanity, and their unique status and authority given by God won</w:t>
      </w:r>
      <w:r>
        <w:rPr>
          <w:rFonts w:ascii="Avenir Next Regular" w:hAnsi="Avenir Next Regular" w:hint="default"/>
          <w:i w:val="1"/>
          <w:iCs w:val="1"/>
          <w:outline w:val="0"/>
          <w:color w:val="0432ff"/>
          <w:rtl w:val="0"/>
          <w:lang w:val="en-US"/>
          <w14:textFill>
            <w14:solidFill>
              <w14:srgbClr w14:val="0433FF"/>
            </w14:solidFill>
          </w14:textFill>
        </w:rPr>
        <w:t>’</w:t>
      </w:r>
      <w:r>
        <w:rPr>
          <w:rFonts w:ascii="Avenir Next Regular" w:hAnsi="Avenir Next Regular"/>
          <w:i w:val="1"/>
          <w:iCs w:val="1"/>
          <w:outline w:val="0"/>
          <w:color w:val="0432ff"/>
          <w:rtl w:val="0"/>
          <w:lang w:val="en-US"/>
          <w14:textFill>
            <w14:solidFill>
              <w14:srgbClr w14:val="0433FF"/>
            </w14:solidFill>
          </w14:textFill>
        </w:rPr>
        <w:t>t exempt them from the same destruction</w:t>
      </w:r>
    </w:p>
    <w:p>
      <w:pPr>
        <w:pStyle w:val="Body"/>
        <w:rPr>
          <w:rFonts w:ascii="Avenir Next Regular" w:cs="Avenir Next Regular" w:hAnsi="Avenir Next Regular" w:eastAsia="Avenir Next Regular"/>
          <w:i w:val="1"/>
          <w:iCs w:val="1"/>
          <w:outline w:val="0"/>
          <w:color w:val="0432ff"/>
          <w14:textFill>
            <w14:solidFill>
              <w14:srgbClr w14:val="0433FF"/>
            </w14:solidFill>
          </w14:textFill>
        </w:rPr>
      </w:pPr>
    </w:p>
    <w:p>
      <w:pPr>
        <w:pStyle w:val="Body"/>
        <w:rPr>
          <w:rFonts w:ascii="Avenir Next Regular" w:cs="Avenir Next Regular" w:hAnsi="Avenir Next Regular" w:eastAsia="Avenir Next Regular"/>
          <w:u w:val="single"/>
        </w:rPr>
      </w:pPr>
      <w:r>
        <w:rPr>
          <w:rFonts w:ascii="Avenir Next Regular" w:hAnsi="Avenir Next Regular"/>
          <w:rtl w:val="0"/>
          <w:lang w:val="en-US"/>
        </w:rPr>
        <w:t xml:space="preserve">Both options work here. God is contrasting </w:t>
      </w:r>
      <w:r>
        <w:rPr>
          <w:rFonts w:ascii="Avenir Next Regular" w:hAnsi="Avenir Next Regular"/>
          <w:u w:val="single"/>
          <w:rtl w:val="0"/>
          <w:lang w:val="en-US"/>
        </w:rPr>
        <w:t>what they are now</w:t>
      </w:r>
      <w:r>
        <w:rPr>
          <w:rFonts w:ascii="Avenir Next Regular" w:hAnsi="Avenir Next Regular"/>
          <w:rtl w:val="0"/>
          <w:lang w:val="en-US"/>
        </w:rPr>
        <w:t xml:space="preserve"> (unique status) with </w:t>
      </w:r>
      <w:r>
        <w:rPr>
          <w:rFonts w:ascii="Avenir Next Regular" w:hAnsi="Avenir Next Regular"/>
          <w:u w:val="single"/>
          <w:rtl w:val="0"/>
          <w:lang w:val="en-US"/>
        </w:rPr>
        <w:t>their fate</w:t>
      </w:r>
    </w:p>
    <w:p>
      <w:pPr>
        <w:pStyle w:val="Body"/>
        <w:rPr>
          <w:rFonts w:ascii="Avenir Next Regular" w:cs="Avenir Next Regular" w:hAnsi="Avenir Next Regular" w:eastAsia="Avenir Next Regular"/>
          <w:u w:val="single"/>
        </w:rPr>
      </w:pPr>
    </w:p>
    <w:p>
      <w:pPr>
        <w:pStyle w:val="Body"/>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Verse 8</w:t>
      </w:r>
    </w:p>
    <w:p>
      <w:pPr>
        <w:pStyle w:val="Body"/>
        <w:rPr>
          <w:rFonts w:ascii="Avenir Next Regular" w:cs="Avenir Next Regular" w:hAnsi="Avenir Next Regular" w:eastAsia="Avenir Next Regular"/>
          <w:b w:val="1"/>
          <w:bCs w:val="1"/>
          <w:u w:val="single"/>
        </w:rPr>
      </w:pPr>
    </w:p>
    <w:p>
      <w:pPr>
        <w:pStyle w:val="Body"/>
        <w:rPr>
          <w:rFonts w:ascii="Avenir Next Regular" w:cs="Avenir Next Regular" w:hAnsi="Avenir Next Regular" w:eastAsia="Avenir Next Regular"/>
        </w:rPr>
      </w:pPr>
      <w:r>
        <w:rPr>
          <w:rFonts w:ascii="Avenir Next Regular" w:hAnsi="Avenir Next Regular"/>
          <w:rtl w:val="0"/>
          <w:lang w:val="en-US"/>
        </w:rPr>
        <w:t>Now, God rises up to Judge THE EARTH and inherit THE NATIONS:</w:t>
      </w:r>
    </w:p>
    <w:p>
      <w:pPr>
        <w:pStyle w:val="Body"/>
        <w:rPr>
          <w:rFonts w:ascii="Avenir Next Regular" w:cs="Avenir Next Regular" w:hAnsi="Avenir Next Regular" w:eastAsia="Avenir Next Regular"/>
          <w:u w:val="single"/>
        </w:rPr>
      </w:pPr>
    </w:p>
    <w:p>
      <w:pPr>
        <w:pStyle w:val="Body"/>
        <w:rPr>
          <w:rFonts w:ascii="Avenir Next Regular" w:cs="Avenir Next Regular" w:hAnsi="Avenir Next Regular" w:eastAsia="Avenir Next Regular"/>
          <w:i w:val="1"/>
          <w:iCs w:val="1"/>
          <w:outline w:val="0"/>
          <w:color w:val="0432ff"/>
          <w14:textFill>
            <w14:solidFill>
              <w14:srgbClr w14:val="0433FF"/>
            </w14:solidFill>
          </w14:textFill>
        </w:rPr>
      </w:pPr>
      <w:r>
        <w:rPr>
          <w:rFonts w:ascii="Avenir Next Regular" w:hAnsi="Avenir Next Regular"/>
          <w:i w:val="1"/>
          <w:iCs w:val="1"/>
          <w:outline w:val="0"/>
          <w:color w:val="0432ff"/>
          <w:rtl w:val="0"/>
          <w:lang w:val="en-US"/>
          <w14:textFill>
            <w14:solidFill>
              <w14:srgbClr w14:val="0433FF"/>
            </w14:solidFill>
          </w14:textFill>
        </w:rPr>
        <w:t>This can work just fine for spiritual beings, who have been given geographical authority and rule from the place of the skies. Since the didn</w:t>
      </w:r>
      <w:r>
        <w:rPr>
          <w:rFonts w:ascii="Avenir Next Regular" w:hAnsi="Avenir Next Regular" w:hint="default"/>
          <w:i w:val="1"/>
          <w:iCs w:val="1"/>
          <w:outline w:val="0"/>
          <w:color w:val="0432ff"/>
          <w:rtl w:val="0"/>
          <w:lang w:val="en-US"/>
          <w14:textFill>
            <w14:solidFill>
              <w14:srgbClr w14:val="0433FF"/>
            </w14:solidFill>
          </w14:textFill>
        </w:rPr>
        <w:t>’</w:t>
      </w:r>
      <w:r>
        <w:rPr>
          <w:rFonts w:ascii="Avenir Next Regular" w:hAnsi="Avenir Next Regular"/>
          <w:i w:val="1"/>
          <w:iCs w:val="1"/>
          <w:outline w:val="0"/>
          <w:color w:val="0432ff"/>
          <w:rtl w:val="0"/>
          <w:lang w:val="en-US"/>
          <w14:textFill>
            <w14:solidFill>
              <w14:srgbClr w14:val="0433FF"/>
            </w14:solidFill>
          </w14:textFill>
        </w:rPr>
        <w:t>t judge the nations properly and stay within their God-given domain in obedience to their Creator God, God rises up Himself to judge the nations perfectly and properly and re-claim the nations that were dispersed at Babel in Gen 11</w:t>
      </w:r>
    </w:p>
    <w:p>
      <w:pPr>
        <w:pStyle w:val="Body"/>
        <w:rPr>
          <w:rFonts w:ascii="Avenir Next Regular" w:cs="Avenir Next Regular" w:hAnsi="Avenir Next Regular" w:eastAsia="Avenir Next Regular"/>
          <w:i w:val="1"/>
          <w:iCs w:val="1"/>
          <w:outline w:val="0"/>
          <w:color w:val="0432ff"/>
          <w14:textFill>
            <w14:solidFill>
              <w14:srgbClr w14:val="0433FF"/>
            </w14:solidFill>
          </w14:textFill>
        </w:rPr>
      </w:pPr>
    </w:p>
    <w:p>
      <w:pPr>
        <w:pStyle w:val="Body"/>
        <w:rPr>
          <w:rFonts w:ascii="Avenir Next Regular" w:cs="Avenir Next Regular" w:hAnsi="Avenir Next Regular" w:eastAsia="Avenir Next Regular"/>
          <w:i w:val="1"/>
          <w:iCs w:val="1"/>
          <w:outline w:val="0"/>
          <w:color w:val="ff2600"/>
          <w14:textFill>
            <w14:solidFill>
              <w14:srgbClr w14:val="FF2600"/>
            </w14:solidFill>
          </w14:textFill>
        </w:rPr>
      </w:pPr>
      <w:r>
        <w:rPr>
          <w:rFonts w:ascii="Avenir Next Regular" w:hAnsi="Avenir Next Regular"/>
          <w:i w:val="1"/>
          <w:iCs w:val="1"/>
          <w:outline w:val="0"/>
          <w:color w:val="ff2600"/>
          <w:rtl w:val="0"/>
          <w:lang w:val="en-US"/>
          <w14:textFill>
            <w14:solidFill>
              <w14:srgbClr w14:val="FF2600"/>
            </w14:solidFill>
          </w14:textFill>
        </w:rPr>
        <w:t>This can also work for Israel. Israel was supposed to be God</w:t>
      </w:r>
      <w:r>
        <w:rPr>
          <w:rFonts w:ascii="Avenir Next Regular" w:hAnsi="Avenir Next Regular" w:hint="default"/>
          <w:i w:val="1"/>
          <w:iCs w:val="1"/>
          <w:outline w:val="0"/>
          <w:color w:val="ff2600"/>
          <w:rtl w:val="0"/>
          <w:lang w:val="en-US"/>
          <w14:textFill>
            <w14:solidFill>
              <w14:srgbClr w14:val="FF2600"/>
            </w14:solidFill>
          </w14:textFill>
        </w:rPr>
        <w:t>’</w:t>
      </w:r>
      <w:r>
        <w:rPr>
          <w:rFonts w:ascii="Avenir Next Regular" w:hAnsi="Avenir Next Regular"/>
          <w:i w:val="1"/>
          <w:iCs w:val="1"/>
          <w:outline w:val="0"/>
          <w:color w:val="ff2600"/>
          <w:rtl w:val="0"/>
          <w:lang w:val="en-US"/>
          <w14:textFill>
            <w14:solidFill>
              <w14:srgbClr w14:val="FF2600"/>
            </w14:solidFill>
          </w14:textFill>
        </w:rPr>
        <w:t>s reflection to the nations, and God</w:t>
      </w:r>
      <w:r>
        <w:rPr>
          <w:rFonts w:ascii="Avenir Next Regular" w:hAnsi="Avenir Next Regular" w:hint="default"/>
          <w:i w:val="1"/>
          <w:iCs w:val="1"/>
          <w:outline w:val="0"/>
          <w:color w:val="ff2600"/>
          <w:rtl w:val="0"/>
          <w:lang w:val="en-US"/>
          <w14:textFill>
            <w14:solidFill>
              <w14:srgbClr w14:val="FF2600"/>
            </w14:solidFill>
          </w14:textFill>
        </w:rPr>
        <w:t>’</w:t>
      </w:r>
      <w:r>
        <w:rPr>
          <w:rFonts w:ascii="Avenir Next Regular" w:hAnsi="Avenir Next Regular"/>
          <w:i w:val="1"/>
          <w:iCs w:val="1"/>
          <w:outline w:val="0"/>
          <w:color w:val="ff2600"/>
          <w:rtl w:val="0"/>
          <w:lang w:val="en-US"/>
          <w14:textFill>
            <w14:solidFill>
              <w14:srgbClr w14:val="FF2600"/>
            </w14:solidFill>
          </w14:textFill>
        </w:rPr>
        <w:t>s rescue plan for the nations through their adherence to Torah. They failed and couldn</w:t>
      </w:r>
      <w:r>
        <w:rPr>
          <w:rFonts w:ascii="Avenir Next Regular" w:hAnsi="Avenir Next Regular" w:hint="default"/>
          <w:i w:val="1"/>
          <w:iCs w:val="1"/>
          <w:outline w:val="0"/>
          <w:color w:val="ff2600"/>
          <w:rtl w:val="0"/>
          <w:lang w:val="en-US"/>
          <w14:textFill>
            <w14:solidFill>
              <w14:srgbClr w14:val="FF2600"/>
            </w14:solidFill>
          </w14:textFill>
        </w:rPr>
        <w:t>’</w:t>
      </w:r>
      <w:r>
        <w:rPr>
          <w:rFonts w:ascii="Avenir Next Regular" w:hAnsi="Avenir Next Regular"/>
          <w:i w:val="1"/>
          <w:iCs w:val="1"/>
          <w:outline w:val="0"/>
          <w:color w:val="ff2600"/>
          <w:rtl w:val="0"/>
          <w:lang w:val="en-US"/>
          <w14:textFill>
            <w14:solidFill>
              <w14:srgbClr w14:val="FF2600"/>
            </w14:solidFill>
          </w14:textFill>
        </w:rPr>
        <w:t>t bless the nations because they were faithless and needed to be rescued. So, God Himself comes down to embody the perfect Israelite and human to be the ultimate Judge and inherit the nations dispersed at Babel in Gen 11</w:t>
      </w:r>
    </w:p>
    <w:p>
      <w:pPr>
        <w:pStyle w:val="Body"/>
        <w:rPr>
          <w:rFonts w:ascii="Avenir Next Regular" w:cs="Avenir Next Regular" w:hAnsi="Avenir Next Regular" w:eastAsia="Avenir Next Regular"/>
          <w:i w:val="1"/>
          <w:iCs w:val="1"/>
          <w:outline w:val="0"/>
          <w:color w:val="ff2600"/>
          <w14:textFill>
            <w14:solidFill>
              <w14:srgbClr w14:val="FF2600"/>
            </w14:solidFill>
          </w14:textFill>
        </w:rPr>
      </w:pPr>
    </w:p>
    <w:p>
      <w:pPr>
        <w:pStyle w:val="Body"/>
        <w:rPr>
          <w:rFonts w:ascii="Avenir Next Regular" w:cs="Avenir Next Regular" w:hAnsi="Avenir Next Regular" w:eastAsia="Avenir Next Regular"/>
          <w:i w:val="1"/>
          <w:iCs w:val="1"/>
        </w:rPr>
      </w:pPr>
      <w:r>
        <w:rPr>
          <w:rFonts w:ascii="Avenir Next Regular" w:hAnsi="Avenir Next Regular"/>
          <w:i w:val="1"/>
          <w:iCs w:val="1"/>
          <w:rtl w:val="0"/>
          <w:lang w:val="en-US"/>
        </w:rPr>
        <w:t xml:space="preserve">Now, lets jump to Psalm 82 to get some more clarity on the likely context of Psalm 82, because we see these </w:t>
      </w:r>
      <w:r>
        <w:rPr>
          <w:rFonts w:ascii="Avenir Next Regular" w:hAnsi="Avenir Next Regular" w:hint="default"/>
          <w:i w:val="1"/>
          <w:iCs w:val="1"/>
          <w:rtl w:val="0"/>
          <w:lang w:val="en-US"/>
        </w:rPr>
        <w:t>“</w:t>
      </w:r>
      <w:r>
        <w:rPr>
          <w:rFonts w:ascii="Avenir Next Regular" w:hAnsi="Avenir Next Regular"/>
          <w:i w:val="1"/>
          <w:iCs w:val="1"/>
          <w:rtl w:val="0"/>
          <w:lang w:val="en-US"/>
        </w:rPr>
        <w:t>sons of God</w:t>
      </w:r>
      <w:r>
        <w:rPr>
          <w:rFonts w:ascii="Avenir Next Regular" w:hAnsi="Avenir Next Regular" w:hint="default"/>
          <w:i w:val="1"/>
          <w:iCs w:val="1"/>
          <w:rtl w:val="0"/>
          <w:lang w:val="en-US"/>
        </w:rPr>
        <w:t xml:space="preserve">” </w:t>
      </w:r>
      <w:r>
        <w:rPr>
          <w:rFonts w:ascii="Avenir Next Regular" w:hAnsi="Avenir Next Regular"/>
          <w:i w:val="1"/>
          <w:iCs w:val="1"/>
          <w:rtl w:val="0"/>
          <w:lang w:val="en-US"/>
        </w:rPr>
        <w:t>mentioned in a peculiar way.</w:t>
      </w:r>
    </w:p>
    <w:p>
      <w:pPr>
        <w:pStyle w:val="Body"/>
        <w:rPr>
          <w:rFonts w:ascii="Avenir Next Regular" w:cs="Avenir Next Regular" w:hAnsi="Avenir Next Regular" w:eastAsia="Avenir Next Regular"/>
          <w:i w:val="1"/>
          <w:iCs w:val="1"/>
        </w:rPr>
      </w:pPr>
    </w:p>
    <w:p>
      <w:pPr>
        <w:pStyle w:val="Body"/>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 xml:space="preserve">Psalm 89:6 heavenly beings, who are they? Hebrew is </w:t>
      </w:r>
      <w:r>
        <w:rPr>
          <w:rFonts w:ascii="Avenir Next Regular" w:hAnsi="Avenir Next Regular" w:hint="default"/>
          <w:b w:val="1"/>
          <w:bCs w:val="1"/>
          <w:u w:val="single"/>
          <w:rtl w:val="0"/>
          <w:lang w:val="en-US"/>
        </w:rPr>
        <w:t>“</w:t>
      </w:r>
      <w:r>
        <w:rPr>
          <w:rFonts w:ascii="Avenir Next Regular" w:hAnsi="Avenir Next Regular"/>
          <w:b w:val="1"/>
          <w:bCs w:val="1"/>
          <w:u w:val="single"/>
          <w:rtl w:val="0"/>
          <w:lang w:val="en-US"/>
        </w:rPr>
        <w:t>benei Elim</w:t>
      </w:r>
      <w:r>
        <w:rPr>
          <w:rFonts w:ascii="Avenir Next Regular" w:hAnsi="Avenir Next Regular" w:hint="default"/>
          <w:b w:val="1"/>
          <w:bCs w:val="1"/>
          <w:u w:val="single"/>
          <w:rtl w:val="0"/>
          <w:lang w:val="en-US"/>
        </w:rPr>
        <w:t xml:space="preserve">” </w:t>
      </w:r>
      <w:r>
        <w:rPr>
          <w:rFonts w:ascii="Avenir Next Regular" w:hAnsi="Avenir Next Regular"/>
          <w:b w:val="1"/>
          <w:bCs w:val="1"/>
          <w:u w:val="single"/>
          <w:rtl w:val="0"/>
          <w:lang w:val="en-US"/>
        </w:rPr>
        <w:t>(sons of God)</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outline w:val="0"/>
          <w:color w:val="ff40ff"/>
          <w:rtl w:val="0"/>
          <w:lang w:val="en-US"/>
          <w14:textFill>
            <w14:solidFill>
              <w14:srgbClr w14:val="FF40FF"/>
            </w14:solidFill>
          </w14:textFill>
        </w:rPr>
        <w:t>Psalm 29:1</w:t>
      </w:r>
      <w:r>
        <w:rPr>
          <w:rFonts w:ascii="Avenir Next Regular" w:hAnsi="Avenir Next Regular"/>
          <w:rtl w:val="0"/>
          <w:lang w:val="en-US"/>
        </w:rPr>
        <w:t xml:space="preserve"> - These heavenly beings are to ascribe to God glory and strength. I don</w:t>
      </w:r>
      <w:r>
        <w:rPr>
          <w:rFonts w:ascii="Avenir Next Regular" w:hAnsi="Avenir Next Regular" w:hint="default"/>
          <w:rtl w:val="0"/>
          <w:lang w:val="en-US"/>
        </w:rPr>
        <w:t>’</w:t>
      </w:r>
      <w:r>
        <w:rPr>
          <w:rFonts w:ascii="Avenir Next Regular" w:hAnsi="Avenir Next Regular"/>
          <w:rtl w:val="0"/>
          <w:lang w:val="en-US"/>
        </w:rPr>
        <w:t>t think its likely that mankind is telling good angels (who already worship God) to worship Him</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outline w:val="0"/>
          <w:color w:val="ff40ff"/>
          <w:rtl w:val="0"/>
          <w:lang w:val="en-US"/>
          <w14:textFill>
            <w14:solidFill>
              <w14:srgbClr w14:val="FF40FF"/>
            </w14:solidFill>
          </w14:textFill>
        </w:rPr>
        <w:t>Psalm 8:5</w:t>
      </w:r>
      <w:r>
        <w:rPr>
          <w:rFonts w:ascii="Avenir Next Regular" w:hAnsi="Avenir Next Regular"/>
          <w:rtl w:val="0"/>
          <w:lang w:val="en-US"/>
        </w:rPr>
        <w:t xml:space="preserve">  - It is not </w:t>
      </w:r>
      <w:r>
        <w:rPr>
          <w:rFonts w:ascii="Avenir Next Regular" w:hAnsi="Avenir Next Regular" w:hint="default"/>
          <w:rtl w:val="0"/>
          <w:lang w:val="en-US"/>
        </w:rPr>
        <w:t>“</w:t>
      </w:r>
      <w:r>
        <w:rPr>
          <w:rFonts w:ascii="Avenir Next Regular" w:hAnsi="Avenir Next Regular"/>
          <w:rtl w:val="0"/>
          <w:lang w:val="en-US"/>
        </w:rPr>
        <w:t>Benei Elim</w:t>
      </w:r>
      <w:r>
        <w:rPr>
          <w:rFonts w:ascii="Avenir Next Regular" w:hAnsi="Avenir Next Regular" w:hint="default"/>
          <w:rtl w:val="0"/>
          <w:lang w:val="en-US"/>
        </w:rPr>
        <w:t xml:space="preserve">” </w:t>
      </w:r>
      <w:r>
        <w:rPr>
          <w:rFonts w:ascii="Avenir Next Regular" w:hAnsi="Avenir Next Regular"/>
          <w:rtl w:val="0"/>
          <w:lang w:val="en-US"/>
        </w:rPr>
        <w:t xml:space="preserve">here but These </w:t>
      </w:r>
      <w:r>
        <w:rPr>
          <w:rFonts w:ascii="Avenir Next Regular" w:hAnsi="Avenir Next Regular" w:hint="default"/>
          <w:rtl w:val="0"/>
          <w:lang w:val="en-US"/>
        </w:rPr>
        <w:t>“</w:t>
      </w:r>
      <w:r>
        <w:rPr>
          <w:rFonts w:ascii="Avenir Next Regular" w:hAnsi="Avenir Next Regular"/>
          <w:rtl w:val="0"/>
          <w:lang w:val="en-US"/>
        </w:rPr>
        <w:t>heavenly beings</w:t>
      </w:r>
      <w:r>
        <w:rPr>
          <w:rFonts w:ascii="Avenir Next Regular" w:hAnsi="Avenir Next Regular" w:hint="default"/>
          <w:rtl w:val="0"/>
          <w:lang w:val="en-US"/>
        </w:rPr>
        <w:t xml:space="preserve">” </w:t>
      </w:r>
      <w:r>
        <w:rPr>
          <w:rFonts w:ascii="Avenir Next Regular" w:hAnsi="Avenir Next Regular"/>
          <w:rtl w:val="0"/>
          <w:lang w:val="en-US"/>
        </w:rPr>
        <w:t>(Elohim) are likely angels, but good? Fallen angels? Or both?</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outline w:val="0"/>
          <w:color w:val="ff40ff"/>
          <w:rtl w:val="0"/>
          <w:lang w:val="en-US"/>
          <w14:textFill>
            <w14:solidFill>
              <w14:srgbClr w14:val="FF40FF"/>
            </w14:solidFill>
          </w14:textFill>
        </w:rPr>
        <w:t xml:space="preserve">Job 38:4-7 </w:t>
      </w:r>
      <w:r>
        <w:rPr>
          <w:rFonts w:ascii="Avenir Next Regular" w:hAnsi="Avenir Next Regular"/>
          <w:rtl w:val="0"/>
          <w:lang w:val="en-US"/>
        </w:rPr>
        <w:t xml:space="preserve">- As creation was transpiring, the sons of God (morning stars) were present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outline w:val="0"/>
          <w:color w:val="ff40ff"/>
          <w:rtl w:val="0"/>
          <w:lang w:val="en-US"/>
          <w14:textFill>
            <w14:solidFill>
              <w14:srgbClr w14:val="FF40FF"/>
            </w14:solidFill>
          </w14:textFill>
        </w:rPr>
        <w:t>Job 1:6, 2:1</w:t>
      </w:r>
      <w:r>
        <w:rPr>
          <w:rFonts w:ascii="Avenir Next Regular" w:hAnsi="Avenir Next Regular"/>
          <w:rtl w:val="0"/>
          <w:lang w:val="en-US"/>
        </w:rPr>
        <w:t xml:space="preserve"> - Sons of God (with Ha Satan) are approaching God in His heavenly dwelling</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u w:val="single"/>
        </w:rPr>
      </w:pPr>
      <w:r>
        <w:rPr>
          <w:rFonts w:ascii="Avenir Next Regular" w:hAnsi="Avenir Next Regular"/>
          <w:i w:val="1"/>
          <w:iCs w:val="1"/>
          <w:u w:val="single"/>
          <w:rtl w:val="0"/>
          <w:lang w:val="en-US"/>
        </w:rPr>
        <w:t xml:space="preserve">To be a </w:t>
      </w:r>
      <w:r>
        <w:rPr>
          <w:rFonts w:ascii="Avenir Next Regular" w:hAnsi="Avenir Next Regular" w:hint="default"/>
          <w:i w:val="1"/>
          <w:iCs w:val="1"/>
          <w:u w:val="single"/>
          <w:rtl w:val="0"/>
          <w:lang w:val="en-US"/>
        </w:rPr>
        <w:t>“</w:t>
      </w:r>
      <w:r>
        <w:rPr>
          <w:rFonts w:ascii="Avenir Next Regular" w:hAnsi="Avenir Next Regular"/>
          <w:i w:val="1"/>
          <w:iCs w:val="1"/>
          <w:u w:val="single"/>
          <w:rtl w:val="0"/>
          <w:lang w:val="en-US"/>
        </w:rPr>
        <w:t>son of</w:t>
      </w:r>
      <w:r>
        <w:rPr>
          <w:rFonts w:ascii="Avenir Next Regular" w:hAnsi="Avenir Next Regular" w:hint="default"/>
          <w:i w:val="1"/>
          <w:iCs w:val="1"/>
          <w:u w:val="single"/>
          <w:rtl w:val="0"/>
          <w:lang w:val="en-US"/>
        </w:rPr>
        <w:t xml:space="preserve">” </w:t>
      </w:r>
      <w:r>
        <w:rPr>
          <w:rFonts w:ascii="Avenir Next Regular" w:hAnsi="Avenir Next Regular"/>
          <w:i w:val="1"/>
          <w:iCs w:val="1"/>
          <w:u w:val="single"/>
          <w:rtl w:val="0"/>
          <w:lang w:val="en-US"/>
        </w:rPr>
        <w:t>simply speaks of descent or categorical belonging (one of Elohim)</w:t>
      </w:r>
    </w:p>
    <w:p>
      <w:pPr>
        <w:pStyle w:val="Body"/>
        <w:rPr>
          <w:rFonts w:ascii="Avenir Next Regular" w:cs="Avenir Next Regular" w:hAnsi="Avenir Next Regular" w:eastAsia="Avenir Next Regular"/>
          <w:i w:val="1"/>
          <w:iCs w:val="1"/>
          <w:u w:val="single"/>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In the Hebrew Bible, there are no references to Israel as </w:t>
      </w:r>
      <w:r>
        <w:rPr>
          <w:rFonts w:ascii="Avenir Next Regular" w:hAnsi="Avenir Next Regular" w:hint="default"/>
          <w:rtl w:val="0"/>
          <w:lang w:val="en-US"/>
        </w:rPr>
        <w:t>“</w:t>
      </w:r>
      <w:r>
        <w:rPr>
          <w:rFonts w:ascii="Avenir Next Regular" w:hAnsi="Avenir Next Regular"/>
          <w:rtl w:val="0"/>
          <w:lang w:val="en-US"/>
        </w:rPr>
        <w:t>sons of God</w:t>
      </w:r>
      <w:r>
        <w:rPr>
          <w:rFonts w:ascii="Avenir Next Regular" w:hAnsi="Avenir Next Regular" w:hint="default"/>
          <w:rtl w:val="0"/>
          <w:lang w:val="en-US"/>
        </w:rPr>
        <w:t xml:space="preserve">” </w:t>
      </w:r>
      <w:r>
        <w:rPr>
          <w:rFonts w:ascii="Avenir Next Regular" w:hAnsi="Avenir Next Regular"/>
          <w:rtl w:val="0"/>
          <w:lang w:val="en-US"/>
        </w:rPr>
        <w:t xml:space="preserve">but rather, Israel as a nation is referred to as </w:t>
      </w:r>
      <w:r>
        <w:rPr>
          <w:rFonts w:ascii="Avenir Next Regular" w:hAnsi="Avenir Next Regular" w:hint="default"/>
          <w:rtl w:val="0"/>
          <w:lang w:val="en-US"/>
        </w:rPr>
        <w:t>“</w:t>
      </w:r>
      <w:r>
        <w:rPr>
          <w:rFonts w:ascii="Avenir Next Regular" w:hAnsi="Avenir Next Regular"/>
          <w:rtl w:val="0"/>
          <w:lang w:val="en-US"/>
        </w:rPr>
        <w:t>God</w:t>
      </w:r>
      <w:r>
        <w:rPr>
          <w:rFonts w:ascii="Avenir Next Regular" w:hAnsi="Avenir Next Regular" w:hint="default"/>
          <w:rtl w:val="0"/>
          <w:lang w:val="en-US"/>
        </w:rPr>
        <w:t>’</w:t>
      </w:r>
      <w:r>
        <w:rPr>
          <w:rFonts w:ascii="Avenir Next Regular" w:hAnsi="Avenir Next Regular"/>
          <w:rtl w:val="0"/>
          <w:lang w:val="en-US"/>
        </w:rPr>
        <w:t>s Son</w:t>
      </w:r>
      <w:r>
        <w:rPr>
          <w:rFonts w:ascii="Avenir Next Regular" w:hAnsi="Avenir Next Regular" w:hint="default"/>
          <w:rtl w:val="0"/>
          <w:lang w:val="en-US"/>
        </w:rPr>
        <w:t xml:space="preserve">” </w:t>
      </w:r>
      <w:r>
        <w:rPr>
          <w:rFonts w:ascii="Avenir Next Regular" w:hAnsi="Avenir Next Regular"/>
          <w:rtl w:val="0"/>
          <w:lang w:val="en-US"/>
        </w:rPr>
        <w:t>in a corporate sense, as one single, national entity</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 xml:space="preserve">Psalm 89:5, 7 </w:t>
      </w:r>
      <w:r>
        <w:rPr>
          <w:rFonts w:ascii="Avenir Next Regular" w:hAnsi="Avenir Next Regular" w:hint="default"/>
          <w:b w:val="1"/>
          <w:bCs w:val="1"/>
          <w:u w:val="single"/>
          <w:rtl w:val="0"/>
          <w:lang w:val="en-US"/>
        </w:rPr>
        <w:t>“</w:t>
      </w:r>
      <w:r>
        <w:rPr>
          <w:rFonts w:ascii="Avenir Next Regular" w:hAnsi="Avenir Next Regular"/>
          <w:b w:val="1"/>
          <w:bCs w:val="1"/>
          <w:u w:val="single"/>
          <w:rtl w:val="0"/>
          <w:lang w:val="en-US"/>
        </w:rPr>
        <w:t>in the council of the holy ones</w:t>
      </w:r>
      <w:r>
        <w:rPr>
          <w:rFonts w:ascii="Avenir Next Regular" w:hAnsi="Avenir Next Regular" w:hint="default"/>
          <w:b w:val="1"/>
          <w:bCs w:val="1"/>
          <w:u w:val="single"/>
          <w:rtl w:val="0"/>
          <w:lang w:val="en-US"/>
        </w:rPr>
        <w:t xml:space="preserve">” </w:t>
      </w:r>
      <w:r>
        <w:rPr>
          <w:rFonts w:ascii="Avenir Next Regular" w:hAnsi="Avenir Next Regular"/>
          <w:b w:val="1"/>
          <w:bCs w:val="1"/>
          <w:u w:val="single"/>
          <w:rtl w:val="0"/>
          <w:lang w:val="en-US"/>
        </w:rPr>
        <w:t>who are the holy ones?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outline w:val="0"/>
          <w:color w:val="ff40ff"/>
          <w:rtl w:val="0"/>
          <w:lang w:val="en-US"/>
          <w14:textFill>
            <w14:solidFill>
              <w14:srgbClr w14:val="FF40FF"/>
            </w14:solidFill>
          </w14:textFill>
        </w:rPr>
        <w:t>Deuteronomy 33:2-3</w:t>
      </w:r>
      <w:r>
        <w:rPr>
          <w:rFonts w:ascii="Avenir Next Regular" w:hAnsi="Avenir Next Regular"/>
          <w:rtl w:val="0"/>
          <w:lang w:val="en-US"/>
        </w:rPr>
        <w:t xml:space="preserve"> its clear that Israel is referred to as the holy ones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outline w:val="0"/>
          <w:color w:val="ff40ff"/>
          <w:rtl w:val="0"/>
          <w:lang w:val="en-US"/>
          <w14:textFill>
            <w14:solidFill>
              <w14:srgbClr w14:val="FF40FF"/>
            </w14:solidFill>
          </w14:textFill>
        </w:rPr>
        <w:t>Daniel 4:17</w:t>
      </w:r>
      <w:r>
        <w:rPr>
          <w:rFonts w:ascii="Avenir Next Regular" w:hAnsi="Avenir Next Regular"/>
          <w:rtl w:val="0"/>
          <w:lang w:val="en-US"/>
        </w:rPr>
        <w:t xml:space="preserve"> - The watchers (spiritual beings/authorities) are the holy ones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outline w:val="0"/>
          <w:color w:val="ff40ff"/>
          <w:rtl w:val="0"/>
          <w:lang w:val="en-US"/>
          <w14:textFill>
            <w14:solidFill>
              <w14:srgbClr w14:val="FF40FF"/>
            </w14:solidFill>
          </w14:textFill>
        </w:rPr>
        <w:t>Zechariah 14:5</w:t>
      </w:r>
      <w:r>
        <w:rPr>
          <w:rFonts w:ascii="Avenir Next Regular" w:hAnsi="Avenir Next Regular"/>
          <w:rtl w:val="0"/>
          <w:lang w:val="en-US"/>
        </w:rPr>
        <w:t xml:space="preserve"> - God could be coming with His angelic host or deceased covenant people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outline w:val="0"/>
          <w:color w:val="ff40ff"/>
          <w:rtl w:val="0"/>
          <w:lang w:val="en-US"/>
          <w14:textFill>
            <w14:solidFill>
              <w14:srgbClr w14:val="FF40FF"/>
            </w14:solidFill>
          </w14:textFill>
        </w:rPr>
        <w:t xml:space="preserve">Jude 1:14 </w:t>
      </w:r>
      <w:r>
        <w:rPr>
          <w:rFonts w:ascii="Avenir Next Regular" w:hAnsi="Avenir Next Regular"/>
          <w:rtl w:val="0"/>
          <w:lang w:val="en-US"/>
        </w:rPr>
        <w:t xml:space="preserve">quotes this passage as an Enoch prophecy, God is coming in judgment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outline w:val="0"/>
          <w:color w:val="ff2600"/>
          <w14:textFill>
            <w14:solidFill>
              <w14:srgbClr w14:val="FF2600"/>
            </w14:solidFill>
          </w14:textFill>
        </w:rPr>
      </w:pPr>
      <w:r>
        <w:rPr>
          <w:rFonts w:ascii="Avenir Next Regular" w:hAnsi="Avenir Next Regular"/>
          <w:i w:val="1"/>
          <w:iCs w:val="1"/>
          <w:outline w:val="0"/>
          <w:color w:val="ff2600"/>
          <w:rtl w:val="0"/>
          <w:lang w:val="en-US"/>
          <w14:textFill>
            <w14:solidFill>
              <w14:srgbClr w14:val="FF2600"/>
            </w14:solidFill>
          </w14:textFill>
        </w:rPr>
        <w:t xml:space="preserve">It is reasonable to suggest that God is in the midst of the assembly/council of His holy ones, as referring to Israel, and God is present among His special, covenant people, </w:t>
      </w:r>
    </w:p>
    <w:p>
      <w:pPr>
        <w:pStyle w:val="Body"/>
        <w:rPr>
          <w:rFonts w:ascii="Avenir Next Regular" w:cs="Avenir Next Regular" w:hAnsi="Avenir Next Regular" w:eastAsia="Avenir Next Regular"/>
          <w:i w:val="1"/>
          <w:iCs w:val="1"/>
          <w:outline w:val="0"/>
          <w:color w:val="ff2600"/>
          <w14:textFill>
            <w14:solidFill>
              <w14:srgbClr w14:val="FF2600"/>
            </w14:solidFill>
          </w14:textFill>
        </w:rPr>
      </w:pPr>
    </w:p>
    <w:p>
      <w:pPr>
        <w:pStyle w:val="Body"/>
        <w:rPr>
          <w:rFonts w:ascii="Avenir Next Regular" w:cs="Avenir Next Regular" w:hAnsi="Avenir Next Regular" w:eastAsia="Avenir Next Regular"/>
          <w:i w:val="1"/>
          <w:iCs w:val="1"/>
          <w:outline w:val="0"/>
          <w:color w:val="ff2600"/>
          <w:u w:val="single"/>
          <w14:textFill>
            <w14:solidFill>
              <w14:srgbClr w14:val="FF2600"/>
            </w14:solidFill>
          </w14:textFill>
        </w:rPr>
      </w:pPr>
      <w:r>
        <w:rPr>
          <w:rFonts w:ascii="Avenir Next Regular" w:hAnsi="Avenir Next Regular"/>
          <w:i w:val="1"/>
          <w:iCs w:val="1"/>
          <w:outline w:val="0"/>
          <w:color w:val="ff2600"/>
          <w:u w:val="single"/>
          <w:rtl w:val="0"/>
          <w:lang w:val="en-US"/>
          <w14:textFill>
            <w14:solidFill>
              <w14:srgbClr w14:val="FF2600"/>
            </w14:solidFill>
          </w14:textFill>
        </w:rPr>
        <w:t>but there are a few issues with this in my opinion. Its pointing to heavenly beings in the sky, surrounding God, so the setting seems to be in the heavens (skies)</w:t>
      </w:r>
    </w:p>
    <w:p>
      <w:pPr>
        <w:pStyle w:val="Body"/>
        <w:rPr>
          <w:rFonts w:ascii="Avenir Next Regular" w:cs="Avenir Next Regular" w:hAnsi="Avenir Next Regular" w:eastAsia="Avenir Next Regular"/>
          <w:i w:val="1"/>
          <w:iCs w:val="1"/>
          <w:outline w:val="0"/>
          <w:color w:val="ff2600"/>
          <w14:textFill>
            <w14:solidFill>
              <w14:srgbClr w14:val="FF2600"/>
            </w14:solidFill>
          </w14:textFill>
        </w:rPr>
      </w:pPr>
    </w:p>
    <w:p>
      <w:pPr>
        <w:pStyle w:val="Body"/>
        <w:rPr>
          <w:rFonts w:ascii="Avenir Next Regular" w:cs="Avenir Next Regular" w:hAnsi="Avenir Next Regular" w:eastAsia="Avenir Next Regular"/>
          <w:i w:val="1"/>
          <w:iCs w:val="1"/>
          <w:outline w:val="0"/>
          <w:color w:val="0432ff"/>
          <w14:textFill>
            <w14:solidFill>
              <w14:srgbClr w14:val="0433FF"/>
            </w14:solidFill>
          </w14:textFill>
        </w:rPr>
      </w:pPr>
      <w:r>
        <w:rPr>
          <w:rFonts w:ascii="Avenir Next Regular" w:hAnsi="Avenir Next Regular"/>
          <w:i w:val="1"/>
          <w:iCs w:val="1"/>
          <w:outline w:val="0"/>
          <w:color w:val="0432ff"/>
          <w:rtl w:val="0"/>
          <w:lang w:val="en-US"/>
          <w14:textFill>
            <w14:solidFill>
              <w14:srgbClr w14:val="0433FF"/>
            </w14:solidFill>
          </w14:textFill>
        </w:rPr>
        <w:t>It is more likely (I believe) these holy ones/council/assembly in context refers to those who are in the skies and incomparable with Yahweh (V.6) they are heavenly beings (V.6), and God is awesome above all these who surround Him in the heavens (V.7)</w:t>
      </w:r>
    </w:p>
    <w:p>
      <w:pPr>
        <w:pStyle w:val="Body"/>
        <w:rPr>
          <w:rFonts w:ascii="Avenir Next Regular" w:cs="Avenir Next Regular" w:hAnsi="Avenir Next Regular" w:eastAsia="Avenir Next Regular"/>
          <w:i w:val="1"/>
          <w:iCs w:val="1"/>
          <w:outline w:val="0"/>
          <w:color w:val="0432ff"/>
          <w14:textFill>
            <w14:solidFill>
              <w14:srgbClr w14:val="0433FF"/>
            </w14:solidFill>
          </w14:textFill>
        </w:rPr>
      </w:pPr>
    </w:p>
    <w:p>
      <w:pPr>
        <w:pStyle w:val="Body"/>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Psalm 89:8-14 speaks of God</w:t>
      </w:r>
      <w:r>
        <w:rPr>
          <w:rFonts w:ascii="Avenir Next Regular" w:hAnsi="Avenir Next Regular" w:hint="default"/>
          <w:b w:val="1"/>
          <w:bCs w:val="1"/>
          <w:u w:val="single"/>
          <w:rtl w:val="0"/>
          <w:lang w:val="en-US"/>
        </w:rPr>
        <w:t>’</w:t>
      </w:r>
      <w:r>
        <w:rPr>
          <w:rFonts w:ascii="Avenir Next Regular" w:hAnsi="Avenir Next Regular"/>
          <w:b w:val="1"/>
          <w:bCs w:val="1"/>
          <w:u w:val="single"/>
          <w:rtl w:val="0"/>
          <w:lang w:val="en-US"/>
        </w:rPr>
        <w:t>s incomparable greatness and creative power in comparison to what? (Likely spiritual beings He created)</w:t>
      </w:r>
    </w:p>
    <w:p>
      <w:pPr>
        <w:pStyle w:val="Body"/>
        <w:rPr>
          <w:rFonts w:ascii="Avenir Next Regular" w:cs="Avenir Next Regular" w:hAnsi="Avenir Next Regular" w:eastAsia="Avenir Next Regular"/>
          <w:b w:val="1"/>
          <w:bCs w:val="1"/>
          <w:u w:val="single"/>
        </w:rPr>
      </w:pPr>
    </w:p>
    <w:p>
      <w:pPr>
        <w:pStyle w:val="Body"/>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Psalm 89:14-18</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It could very likely be speaking of God</w:t>
      </w:r>
      <w:r>
        <w:rPr>
          <w:rFonts w:ascii="Avenir Next Regular" w:hAnsi="Avenir Next Regular" w:hint="default"/>
          <w:rtl w:val="0"/>
          <w:lang w:val="en-US"/>
        </w:rPr>
        <w:t>’</w:t>
      </w:r>
      <w:r>
        <w:rPr>
          <w:rFonts w:ascii="Avenir Next Regular" w:hAnsi="Avenir Next Regular"/>
          <w:rtl w:val="0"/>
          <w:lang w:val="en-US"/>
        </w:rPr>
        <w:t>s power and rule among His people Israel</w:t>
      </w:r>
    </w:p>
    <w:p>
      <w:pPr>
        <w:pStyle w:val="Body"/>
        <w:rPr>
          <w:rFonts w:ascii="Avenir Next Regular" w:cs="Avenir Next Regular" w:hAnsi="Avenir Next Regular" w:eastAsia="Avenir Next Regular"/>
          <w:b w:val="1"/>
          <w:bCs w:val="1"/>
          <w:u w:val="single"/>
        </w:rPr>
      </w:pPr>
    </w:p>
    <w:p>
      <w:pPr>
        <w:pStyle w:val="Body"/>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Psalm 89:19-37</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God is great through His appointed, servant (son of David), who is also the Son of God, so whatever God is doing in His judgment against His enemies, will be done through this servant. God</w:t>
      </w:r>
      <w:r>
        <w:rPr>
          <w:rFonts w:ascii="Avenir Next Regular" w:hAnsi="Avenir Next Regular" w:hint="default"/>
          <w:rtl w:val="0"/>
          <w:lang w:val="en-US"/>
        </w:rPr>
        <w:t>’</w:t>
      </w:r>
      <w:r>
        <w:rPr>
          <w:rFonts w:ascii="Avenir Next Regular" w:hAnsi="Avenir Next Regular"/>
          <w:rtl w:val="0"/>
          <w:lang w:val="en-US"/>
        </w:rPr>
        <w:t>s name will be made great through the victory and triumph He accomplishes through this human Son of David/Son of God.</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God made creation good through His word (His Son), and now He</w:t>
      </w:r>
      <w:r>
        <w:rPr>
          <w:rFonts w:ascii="Avenir Next Regular" w:hAnsi="Avenir Next Regular" w:hint="default"/>
          <w:rtl w:val="0"/>
          <w:lang w:val="en-US"/>
        </w:rPr>
        <w:t>’</w:t>
      </w:r>
      <w:r>
        <w:rPr>
          <w:rFonts w:ascii="Avenir Next Regular" w:hAnsi="Avenir Next Regular"/>
          <w:rtl w:val="0"/>
          <w:lang w:val="en-US"/>
        </w:rPr>
        <w:t>s making things right by putting everything in subjection to His Son who conquers these rebellious spiritual rulers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This seems to be the context of Psalm 82 and Psalm 89. Im not trying to convince you of my view, Im simply sharing why Im convinced personally of the spiritual beings view.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outline w:val="0"/>
          <w:color w:val="ff40ff"/>
          <w14:textFill>
            <w14:solidFill>
              <w14:srgbClr w14:val="FF40FF"/>
            </w14:solidFill>
          </w14:textFill>
        </w:rPr>
      </w:pPr>
      <w:r>
        <w:rPr>
          <w:rFonts w:ascii="Avenir Next Regular" w:hAnsi="Avenir Next Regular"/>
          <w:b w:val="1"/>
          <w:bCs w:val="1"/>
          <w:outline w:val="0"/>
          <w:color w:val="ff40ff"/>
          <w:rtl w:val="0"/>
          <w:lang w:val="en-US"/>
          <w14:textFill>
            <w14:solidFill>
              <w14:srgbClr w14:val="FF40FF"/>
            </w14:solidFill>
          </w14:textFill>
        </w:rPr>
        <w:t>Lets jump back into John 10</w:t>
      </w:r>
    </w:p>
    <w:p>
      <w:pPr>
        <w:pStyle w:val="Body"/>
        <w:rPr>
          <w:rFonts w:ascii="Avenir Next Regular" w:cs="Avenir Next Regular" w:hAnsi="Avenir Next Regular" w:eastAsia="Avenir Next Regular"/>
          <w:b w:val="1"/>
          <w:bCs w:val="1"/>
          <w:outline w:val="0"/>
          <w:color w:val="ff40ff"/>
          <w14:textFill>
            <w14:solidFill>
              <w14:srgbClr w14:val="FF40FF"/>
            </w14:solidFill>
          </w14:textFill>
        </w:rPr>
      </w:pPr>
    </w:p>
    <w:p>
      <w:pPr>
        <w:pStyle w:val="Body"/>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Remember, what Jesus has said thus far in John 10:</w:t>
      </w:r>
    </w:p>
    <w:p>
      <w:pPr>
        <w:pStyle w:val="Body"/>
        <w:numPr>
          <w:ilvl w:val="0"/>
          <w:numId w:val="2"/>
        </w:numPr>
        <w:rPr>
          <w:rFonts w:ascii="Avenir Next Regular" w:hAnsi="Avenir Next Regular"/>
          <w:lang w:val="en-US"/>
        </w:rPr>
      </w:pPr>
      <w:r>
        <w:rPr>
          <w:rFonts w:ascii="Avenir Next Regular" w:hAnsi="Avenir Next Regular"/>
          <w:rtl w:val="0"/>
          <w:lang w:val="en-US"/>
        </w:rPr>
        <w:t>The people of God are like sheep without a Shepherd: I am the Good Shepherd</w:t>
      </w:r>
    </w:p>
    <w:p>
      <w:pPr>
        <w:pStyle w:val="Body"/>
        <w:numPr>
          <w:ilvl w:val="0"/>
          <w:numId w:val="2"/>
        </w:numPr>
        <w:rPr>
          <w:rFonts w:ascii="Avenir Next Regular" w:hAnsi="Avenir Next Regular"/>
          <w:lang w:val="en-US"/>
        </w:rPr>
      </w:pPr>
      <w:r>
        <w:rPr>
          <w:rFonts w:ascii="Avenir Next Regular" w:hAnsi="Avenir Next Regular"/>
          <w:rtl w:val="0"/>
          <w:lang w:val="en-US"/>
        </w:rPr>
        <w:t>Fake shepherds are blocking the way to life: I am the door of the Sheep</w:t>
      </w:r>
    </w:p>
    <w:p>
      <w:pPr>
        <w:pStyle w:val="Body"/>
        <w:numPr>
          <w:ilvl w:val="0"/>
          <w:numId w:val="2"/>
        </w:numPr>
        <w:rPr>
          <w:rFonts w:ascii="Avenir Next Regular" w:hAnsi="Avenir Next Regular"/>
          <w:lang w:val="en-US"/>
        </w:rPr>
      </w:pPr>
      <w:r>
        <w:rPr>
          <w:rFonts w:ascii="Avenir Next Regular" w:hAnsi="Avenir Next Regular"/>
          <w:rtl w:val="0"/>
          <w:lang w:val="en-US"/>
        </w:rPr>
        <w:t>I lay down my life for the sheep</w:t>
      </w:r>
    </w:p>
    <w:p>
      <w:pPr>
        <w:pStyle w:val="Body"/>
        <w:numPr>
          <w:ilvl w:val="0"/>
          <w:numId w:val="2"/>
        </w:numPr>
        <w:rPr>
          <w:rFonts w:ascii="Avenir Next Regular" w:hAnsi="Avenir Next Regular"/>
          <w:lang w:val="en-US"/>
        </w:rPr>
      </w:pPr>
      <w:r>
        <w:rPr>
          <w:rFonts w:ascii="Avenir Next Regular" w:hAnsi="Avenir Next Regular"/>
          <w:rtl w:val="0"/>
          <w:lang w:val="en-US"/>
        </w:rPr>
        <w:t>The sheep need rescue from the wolves and hired hands (bad shepherds)</w:t>
      </w:r>
    </w:p>
    <w:p>
      <w:pPr>
        <w:pStyle w:val="Body"/>
        <w:numPr>
          <w:ilvl w:val="0"/>
          <w:numId w:val="2"/>
        </w:numPr>
        <w:rPr>
          <w:rFonts w:ascii="Avenir Next Regular" w:hAnsi="Avenir Next Regular"/>
          <w:lang w:val="en-US"/>
        </w:rPr>
      </w:pPr>
      <w:r>
        <w:rPr>
          <w:rFonts w:ascii="Avenir Next Regular" w:hAnsi="Avenir Next Regular"/>
          <w:rtl w:val="0"/>
          <w:lang w:val="en-US"/>
        </w:rPr>
        <w:t>No one takes His life but He gives is up for His sheep to have life</w:t>
      </w:r>
    </w:p>
    <w:p>
      <w:pPr>
        <w:pStyle w:val="Body"/>
        <w:numPr>
          <w:ilvl w:val="0"/>
          <w:numId w:val="2"/>
        </w:numPr>
        <w:rPr>
          <w:rFonts w:ascii="Avenir Next Regular" w:hAnsi="Avenir Next Regular"/>
          <w:lang w:val="en-US"/>
        </w:rPr>
      </w:pPr>
      <w:r>
        <w:rPr>
          <w:rFonts w:ascii="Avenir Next Regular" w:hAnsi="Avenir Next Regular"/>
          <w:rtl w:val="0"/>
          <w:lang w:val="en-US"/>
        </w:rPr>
        <w:t>His sheep hear His voice and He gives them eternal life, and He secures them with His hand</w:t>
      </w:r>
    </w:p>
    <w:p>
      <w:pPr>
        <w:pStyle w:val="Body"/>
        <w:numPr>
          <w:ilvl w:val="0"/>
          <w:numId w:val="2"/>
        </w:numPr>
        <w:rPr>
          <w:rFonts w:ascii="Avenir Next Regular" w:hAnsi="Avenir Next Regular"/>
          <w:lang w:val="en-US"/>
        </w:rPr>
      </w:pPr>
      <w:r>
        <w:rPr>
          <w:rFonts w:ascii="Avenir Next Regular" w:hAnsi="Avenir Next Regular"/>
          <w:rtl w:val="0"/>
          <w:lang w:val="en-US"/>
        </w:rPr>
        <w:t>He is the Greater Solomon (</w:t>
      </w:r>
      <w:r>
        <w:rPr>
          <w:rFonts w:ascii="Avenir Next Regular" w:hAnsi="Avenir Next Regular"/>
          <w:b w:val="1"/>
          <w:bCs w:val="1"/>
          <w:u w:val="single"/>
          <w:rtl w:val="0"/>
          <w:lang w:val="en-US"/>
        </w:rPr>
        <w:t>Son of David</w:t>
      </w:r>
      <w:r>
        <w:rPr>
          <w:rFonts w:ascii="Avenir Next Regular" w:hAnsi="Avenir Next Regular"/>
          <w:rtl w:val="0"/>
          <w:lang w:val="en-US"/>
        </w:rPr>
        <w:t xml:space="preserve">) and </w:t>
      </w:r>
      <w:r>
        <w:rPr>
          <w:rFonts w:ascii="Avenir Next Regular" w:hAnsi="Avenir Next Regular"/>
          <w:b w:val="1"/>
          <w:bCs w:val="1"/>
          <w:u w:val="single"/>
          <w:rtl w:val="0"/>
          <w:lang w:val="en-US"/>
        </w:rPr>
        <w:t>King</w:t>
      </w:r>
      <w:r>
        <w:rPr>
          <w:rFonts w:ascii="Avenir Next Regular" w:hAnsi="Avenir Next Regular"/>
          <w:rtl w:val="0"/>
          <w:lang w:val="en-US"/>
        </w:rPr>
        <w:t xml:space="preserve"> (Shepherd) of Israel</w:t>
      </w:r>
    </w:p>
    <w:p>
      <w:pPr>
        <w:pStyle w:val="Body"/>
        <w:numPr>
          <w:ilvl w:val="0"/>
          <w:numId w:val="2"/>
        </w:numPr>
        <w:rPr>
          <w:rFonts w:ascii="Avenir Next Regular" w:hAnsi="Avenir Next Regular"/>
          <w:lang w:val="en-US"/>
        </w:rPr>
      </w:pPr>
      <w:r>
        <w:rPr>
          <w:rFonts w:ascii="Avenir Next Regular" w:hAnsi="Avenir Next Regular"/>
          <w:rtl w:val="0"/>
          <w:lang w:val="en-US"/>
        </w:rPr>
        <w:t xml:space="preserve">He is the true </w:t>
      </w:r>
      <w:r>
        <w:rPr>
          <w:rFonts w:ascii="Avenir Next Regular" w:hAnsi="Avenir Next Regular"/>
          <w:b w:val="1"/>
          <w:bCs w:val="1"/>
          <w:u w:val="single"/>
          <w:rtl w:val="0"/>
          <w:lang w:val="en-US"/>
        </w:rPr>
        <w:t>Son of God</w:t>
      </w:r>
      <w:r>
        <w:rPr>
          <w:rFonts w:ascii="Avenir Next Regular" w:hAnsi="Avenir Next Regular"/>
          <w:rtl w:val="0"/>
          <w:lang w:val="en-US"/>
        </w:rPr>
        <w:t xml:space="preserve"> (Better than Israel, better than Adam)</w:t>
      </w:r>
    </w:p>
    <w:p>
      <w:pPr>
        <w:pStyle w:val="Body"/>
        <w:numPr>
          <w:ilvl w:val="0"/>
          <w:numId w:val="2"/>
        </w:numPr>
        <w:rPr>
          <w:rFonts w:ascii="Avenir Next Regular" w:hAnsi="Avenir Next Regular"/>
          <w:lang w:val="en-US"/>
        </w:rPr>
      </w:pPr>
      <w:r>
        <w:rPr>
          <w:rFonts w:ascii="Avenir Next Regular" w:hAnsi="Avenir Next Regular"/>
          <w:rtl w:val="0"/>
          <w:lang w:val="en-US"/>
        </w:rPr>
        <w:t xml:space="preserve">He is the true </w:t>
      </w:r>
      <w:r>
        <w:rPr>
          <w:rFonts w:ascii="Avenir Next Regular" w:hAnsi="Avenir Next Regular"/>
          <w:b w:val="1"/>
          <w:bCs w:val="1"/>
          <w:u w:val="single"/>
          <w:rtl w:val="0"/>
          <w:lang w:val="en-US"/>
        </w:rPr>
        <w:t>Prophet Shepherd</w:t>
      </w:r>
      <w:r>
        <w:rPr>
          <w:rFonts w:ascii="Avenir Next Regular" w:hAnsi="Avenir Next Regular"/>
          <w:rtl w:val="0"/>
          <w:lang w:val="en-US"/>
        </w:rPr>
        <w:t xml:space="preserve"> like Moses that does the signs and works of Yahweh to rescue His people but He</w:t>
      </w:r>
      <w:r>
        <w:rPr>
          <w:rFonts w:ascii="Avenir Next Regular" w:hAnsi="Avenir Next Regular" w:hint="default"/>
          <w:rtl w:val="0"/>
          <w:lang w:val="en-US"/>
        </w:rPr>
        <w:t>’</w:t>
      </w:r>
      <w:r>
        <w:rPr>
          <w:rFonts w:ascii="Avenir Next Regular" w:hAnsi="Avenir Next Regular"/>
          <w:rtl w:val="0"/>
          <w:lang w:val="en-US"/>
        </w:rPr>
        <w:t>s better than Moses</w:t>
      </w:r>
    </w:p>
    <w:p>
      <w:pPr>
        <w:pStyle w:val="Body"/>
        <w:numPr>
          <w:ilvl w:val="0"/>
          <w:numId w:val="2"/>
        </w:numPr>
        <w:rPr>
          <w:rFonts w:ascii="Avenir Next Regular" w:hAnsi="Avenir Next Regular"/>
          <w:lang w:val="en-US"/>
        </w:rPr>
      </w:pPr>
      <w:r>
        <w:rPr>
          <w:rFonts w:ascii="Avenir Next Regular" w:hAnsi="Avenir Next Regular"/>
          <w:rtl w:val="0"/>
          <w:lang w:val="en-US"/>
        </w:rPr>
        <w:t xml:space="preserve">He is the true </w:t>
      </w:r>
      <w:r>
        <w:rPr>
          <w:rFonts w:ascii="Avenir Next Regular" w:hAnsi="Avenir Next Regular"/>
          <w:b w:val="1"/>
          <w:bCs w:val="1"/>
          <w:u w:val="single"/>
          <w:rtl w:val="0"/>
          <w:lang w:val="en-US"/>
        </w:rPr>
        <w:t>voice and hand of God</w:t>
      </w:r>
      <w:r>
        <w:rPr>
          <w:rFonts w:ascii="Avenir Next Regular" w:hAnsi="Avenir Next Regular"/>
          <w:rtl w:val="0"/>
          <w:lang w:val="en-US"/>
        </w:rPr>
        <w:t xml:space="preserve"> (the true </w:t>
      </w:r>
      <w:r>
        <w:rPr>
          <w:rFonts w:ascii="Avenir Next Regular" w:hAnsi="Avenir Next Regular"/>
          <w:b w:val="1"/>
          <w:bCs w:val="1"/>
          <w:u w:val="single"/>
          <w:rtl w:val="0"/>
          <w:lang w:val="en-US"/>
        </w:rPr>
        <w:t>temple presence</w:t>
      </w:r>
      <w:r>
        <w:rPr>
          <w:rFonts w:ascii="Avenir Next Regular" w:hAnsi="Avenir Next Regular"/>
          <w:rtl w:val="0"/>
          <w:lang w:val="en-US"/>
        </w:rPr>
        <w:t xml:space="preserve"> of Yahweh) better than the temple of Solomon or the cleansed temple of Hannukah</w:t>
      </w:r>
    </w:p>
    <w:p>
      <w:pPr>
        <w:pStyle w:val="Body"/>
        <w:numPr>
          <w:ilvl w:val="0"/>
          <w:numId w:val="2"/>
        </w:numPr>
        <w:rPr>
          <w:rFonts w:ascii="Avenir Next Regular" w:hAnsi="Avenir Next Regular"/>
          <w:lang w:val="en-US"/>
        </w:rPr>
      </w:pPr>
      <w:r>
        <w:rPr>
          <w:rFonts w:ascii="Avenir Next Regular" w:hAnsi="Avenir Next Regular"/>
          <w:rtl w:val="0"/>
          <w:lang w:val="en-US"/>
        </w:rPr>
        <w:t xml:space="preserve">He is the </w:t>
      </w:r>
      <w:r>
        <w:rPr>
          <w:rFonts w:ascii="Avenir Next Regular" w:hAnsi="Avenir Next Regular"/>
          <w:b w:val="1"/>
          <w:bCs w:val="1"/>
          <w:u w:val="single"/>
          <w:rtl w:val="0"/>
          <w:lang w:val="en-US"/>
        </w:rPr>
        <w:t>true voice</w:t>
      </w:r>
      <w:r>
        <w:rPr>
          <w:rFonts w:ascii="Avenir Next Regular" w:hAnsi="Avenir Next Regular"/>
          <w:rtl w:val="0"/>
          <w:lang w:val="en-US"/>
        </w:rPr>
        <w:t xml:space="preserve"> that leads His people into eternal life</w:t>
      </w:r>
    </w:p>
    <w:p>
      <w:pPr>
        <w:pStyle w:val="Body"/>
        <w:numPr>
          <w:ilvl w:val="0"/>
          <w:numId w:val="2"/>
        </w:numPr>
        <w:rPr>
          <w:rFonts w:ascii="Avenir Next Regular" w:hAnsi="Avenir Next Regular"/>
          <w:lang w:val="en-US"/>
        </w:rPr>
      </w:pPr>
      <w:r>
        <w:rPr>
          <w:rFonts w:ascii="Avenir Next Regular" w:hAnsi="Avenir Next Regular"/>
          <w:rtl w:val="0"/>
          <w:lang w:val="en-US"/>
        </w:rPr>
        <w:t>He is the</w:t>
      </w:r>
      <w:r>
        <w:rPr>
          <w:rFonts w:ascii="Avenir Next Regular" w:hAnsi="Avenir Next Regular"/>
          <w:b w:val="1"/>
          <w:bCs w:val="1"/>
          <w:u w:val="single"/>
          <w:rtl w:val="0"/>
          <w:lang w:val="en-US"/>
        </w:rPr>
        <w:t xml:space="preserve"> true hand of God</w:t>
      </w:r>
      <w:r>
        <w:rPr>
          <w:rFonts w:ascii="Avenir Next Regular" w:hAnsi="Avenir Next Regular"/>
          <w:rtl w:val="0"/>
          <w:lang w:val="en-US"/>
        </w:rPr>
        <w:t xml:space="preserve"> that eternally secures His own through their faith</w:t>
      </w:r>
    </w:p>
    <w:p>
      <w:pPr>
        <w:pStyle w:val="Body"/>
        <w:numPr>
          <w:ilvl w:val="0"/>
          <w:numId w:val="2"/>
        </w:numPr>
        <w:rPr>
          <w:rFonts w:ascii="Avenir Next Regular" w:hAnsi="Avenir Next Regular"/>
          <w:lang w:val="en-US"/>
        </w:rPr>
      </w:pPr>
      <w:r>
        <w:rPr>
          <w:rFonts w:ascii="Avenir Next Regular" w:hAnsi="Avenir Next Regular"/>
          <w:rtl w:val="0"/>
          <w:lang w:val="en-US"/>
        </w:rPr>
        <w:t xml:space="preserve">He is </w:t>
      </w:r>
      <w:r>
        <w:rPr>
          <w:rFonts w:ascii="Avenir Next Regular" w:hAnsi="Avenir Next Regular"/>
          <w:b w:val="1"/>
          <w:bCs w:val="1"/>
          <w:u w:val="single"/>
          <w:rtl w:val="0"/>
          <w:lang w:val="en-US"/>
        </w:rPr>
        <w:t>One with the Father,</w:t>
      </w:r>
      <w:r>
        <w:rPr>
          <w:rFonts w:ascii="Avenir Next Regular" w:hAnsi="Avenir Next Regular"/>
          <w:rtl w:val="0"/>
          <w:lang w:val="en-US"/>
        </w:rPr>
        <w:t xml:space="preserve"> unlike every other human that has ever existed</w:t>
      </w:r>
    </w:p>
    <w:p>
      <w:pPr>
        <w:pStyle w:val="Body"/>
        <w:numPr>
          <w:ilvl w:val="0"/>
          <w:numId w:val="2"/>
        </w:numPr>
        <w:rPr>
          <w:rFonts w:ascii="Avenir Next Regular" w:hAnsi="Avenir Next Regular"/>
          <w:lang w:val="en-US"/>
        </w:rPr>
      </w:pPr>
      <w:r>
        <w:rPr>
          <w:rFonts w:ascii="Avenir Next Regular" w:hAnsi="Avenir Next Regular"/>
          <w:rtl w:val="0"/>
          <w:lang w:val="en-US"/>
        </w:rPr>
        <w:t xml:space="preserve">He is the </w:t>
      </w:r>
      <w:r>
        <w:rPr>
          <w:rFonts w:ascii="Avenir Next Regular" w:hAnsi="Avenir Next Regular"/>
          <w:b w:val="1"/>
          <w:bCs w:val="1"/>
          <w:u w:val="single"/>
          <w:rtl w:val="0"/>
          <w:lang w:val="en-US"/>
        </w:rPr>
        <w:t>guiding light</w:t>
      </w:r>
      <w:r>
        <w:rPr>
          <w:rFonts w:ascii="Avenir Next Regular" w:hAnsi="Avenir Next Regular"/>
          <w:rtl w:val="0"/>
          <w:lang w:val="en-US"/>
        </w:rPr>
        <w:t xml:space="preserve"> (Shepherd) of His people that the Menorah in the temple symbolized (the life of God)</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Remember, Hannukah is the setting for all this: The Significance of Hanukkah:</w:t>
      </w:r>
    </w:p>
    <w:p>
      <w:pPr>
        <w:pStyle w:val="Body"/>
        <w:numPr>
          <w:ilvl w:val="0"/>
          <w:numId w:val="4"/>
        </w:numPr>
        <w:rPr>
          <w:rFonts w:ascii="Avenir Next Regular" w:hAnsi="Avenir Next Regular"/>
          <w:lang w:val="en-US"/>
        </w:rPr>
      </w:pPr>
      <w:r>
        <w:rPr>
          <w:rFonts w:ascii="Avenir Next Regular" w:hAnsi="Avenir Next Regular"/>
          <w:rtl w:val="0"/>
          <w:lang w:val="en-US"/>
        </w:rPr>
        <w:t>Celebrating Judas Macabees</w:t>
      </w:r>
      <w:r>
        <w:rPr>
          <w:rFonts w:ascii="Avenir Next Regular" w:hAnsi="Avenir Next Regular" w:hint="default"/>
          <w:rtl w:val="0"/>
          <w:lang w:val="en-US"/>
        </w:rPr>
        <w:t xml:space="preserve">’ </w:t>
      </w:r>
      <w:r>
        <w:rPr>
          <w:rFonts w:ascii="Avenir Next Regular" w:hAnsi="Avenir Next Regular"/>
          <w:rtl w:val="0"/>
          <w:lang w:val="en-US"/>
        </w:rPr>
        <w:t>victory in re-claiming the temple from the Seleucid Empire, who desecrated the temple with their pagan ways</w:t>
      </w:r>
    </w:p>
    <w:p>
      <w:pPr>
        <w:pStyle w:val="Body"/>
        <w:numPr>
          <w:ilvl w:val="0"/>
          <w:numId w:val="4"/>
        </w:numPr>
        <w:rPr>
          <w:rFonts w:ascii="Avenir Next Regular" w:hAnsi="Avenir Next Regular"/>
          <w:lang w:val="en-US"/>
        </w:rPr>
      </w:pPr>
      <w:r>
        <w:rPr>
          <w:rFonts w:ascii="Avenir Next Regular" w:hAnsi="Avenir Next Regular"/>
          <w:rtl w:val="0"/>
          <w:lang w:val="en-US"/>
        </w:rPr>
        <w:t>Celebrating spiritual reformation and freedom and the miracle of the oil that lasted 8 days</w:t>
      </w:r>
    </w:p>
    <w:p>
      <w:pPr>
        <w:pStyle w:val="Body"/>
        <w:numPr>
          <w:ilvl w:val="0"/>
          <w:numId w:val="4"/>
        </w:numPr>
        <w:rPr>
          <w:rFonts w:ascii="Avenir Next Regular" w:hAnsi="Avenir Next Regular"/>
          <w:lang w:val="en-US"/>
        </w:rPr>
      </w:pPr>
      <w:r>
        <w:rPr>
          <w:rFonts w:ascii="Avenir Next Regular" w:hAnsi="Avenir Next Regular"/>
          <w:rtl w:val="0"/>
          <w:lang w:val="en-US"/>
        </w:rPr>
        <w:t xml:space="preserve">Revolting against paganism and anti-Torah-ism </w:t>
      </w:r>
    </w:p>
    <w:p>
      <w:pPr>
        <w:pStyle w:val="Body"/>
        <w:numPr>
          <w:ilvl w:val="0"/>
          <w:numId w:val="4"/>
        </w:numPr>
        <w:rPr>
          <w:rFonts w:ascii="Avenir Next Regular" w:hAnsi="Avenir Next Regular"/>
          <w:lang w:val="en-US"/>
        </w:rPr>
      </w:pPr>
      <w:r>
        <w:rPr>
          <w:rFonts w:ascii="Avenir Next Regular" w:hAnsi="Avenir Next Regular"/>
          <w:rtl w:val="0"/>
          <w:lang w:val="en-US"/>
        </w:rPr>
        <w:t>Victory in battle over their enemies</w:t>
      </w:r>
    </w:p>
    <w:p>
      <w:pPr>
        <w:pStyle w:val="Body"/>
        <w:numPr>
          <w:ilvl w:val="0"/>
          <w:numId w:val="4"/>
        </w:numPr>
        <w:rPr>
          <w:rFonts w:ascii="Avenir Next Regular" w:hAnsi="Avenir Next Regular"/>
          <w:lang w:val="en-US"/>
        </w:rPr>
      </w:pPr>
      <w:r>
        <w:rPr>
          <w:rFonts w:ascii="Avenir Next Regular" w:hAnsi="Avenir Next Regular"/>
          <w:rtl w:val="0"/>
          <w:lang w:val="en-US"/>
        </w:rPr>
        <w:t xml:space="preserve">Gaining back the second temple and re-dedicating it </w:t>
      </w:r>
    </w:p>
    <w:p>
      <w:pPr>
        <w:pStyle w:val="Body"/>
        <w:numPr>
          <w:ilvl w:val="0"/>
          <w:numId w:val="4"/>
        </w:numPr>
        <w:rPr>
          <w:rFonts w:ascii="Avenir Next Regular" w:hAnsi="Avenir Next Regular"/>
          <w:lang w:val="en-US"/>
        </w:rPr>
      </w:pPr>
      <w:r>
        <w:rPr>
          <w:rFonts w:ascii="Avenir Next Regular" w:hAnsi="Avenir Next Regular"/>
          <w:rtl w:val="0"/>
          <w:lang w:val="en-US"/>
        </w:rPr>
        <w:t xml:space="preserve">Purifying and cleansing the altar and the temple </w:t>
      </w:r>
    </w:p>
    <w:p>
      <w:pPr>
        <w:pStyle w:val="Body"/>
        <w:numPr>
          <w:ilvl w:val="0"/>
          <w:numId w:val="4"/>
        </w:numPr>
        <w:rPr>
          <w:rFonts w:ascii="Avenir Next Regular" w:hAnsi="Avenir Next Regular"/>
          <w:lang w:val="en-US"/>
        </w:rPr>
      </w:pPr>
      <w:r>
        <w:rPr>
          <w:rFonts w:ascii="Avenir Next Regular" w:hAnsi="Avenir Next Regular"/>
          <w:rtl w:val="0"/>
          <w:lang w:val="en-US"/>
        </w:rPr>
        <w:t>Mourning and lamenting over the condition of the temple</w:t>
      </w:r>
    </w:p>
    <w:p>
      <w:pPr>
        <w:pStyle w:val="Body"/>
        <w:numPr>
          <w:ilvl w:val="0"/>
          <w:numId w:val="4"/>
        </w:numPr>
        <w:rPr>
          <w:rFonts w:ascii="Avenir Next Regular" w:hAnsi="Avenir Next Regular"/>
          <w:lang w:val="en-US"/>
        </w:rPr>
      </w:pPr>
      <w:r>
        <w:rPr>
          <w:rFonts w:ascii="Avenir Next Regular" w:hAnsi="Avenir Next Regular"/>
          <w:rtl w:val="0"/>
          <w:lang w:val="en-US"/>
        </w:rPr>
        <w:t>Building a new altar with new sacrifices to God</w:t>
      </w:r>
    </w:p>
    <w:p>
      <w:pPr>
        <w:pStyle w:val="Body"/>
        <w:numPr>
          <w:ilvl w:val="0"/>
          <w:numId w:val="4"/>
        </w:numPr>
        <w:rPr>
          <w:rFonts w:ascii="Avenir Next Regular" w:hAnsi="Avenir Next Regular"/>
          <w:lang w:val="en-US"/>
        </w:rPr>
      </w:pPr>
      <w:r>
        <w:rPr>
          <w:rFonts w:ascii="Avenir Next Regular" w:hAnsi="Avenir Next Regular"/>
          <w:rtl w:val="0"/>
          <w:lang w:val="en-US"/>
        </w:rPr>
        <w:t xml:space="preserve">An 8 day celebration based on the oil that burned for 8 days in the temple menorah </w:t>
      </w:r>
    </w:p>
    <w:p>
      <w:pPr>
        <w:pStyle w:val="Body"/>
        <w:numPr>
          <w:ilvl w:val="0"/>
          <w:numId w:val="4"/>
        </w:numPr>
        <w:rPr>
          <w:rFonts w:ascii="Avenir Next Regular" w:hAnsi="Avenir Next Regular"/>
          <w:lang w:val="en-US"/>
        </w:rPr>
      </w:pPr>
      <w:r>
        <w:rPr>
          <w:rFonts w:ascii="Avenir Next Regular" w:hAnsi="Avenir Next Regular"/>
          <w:rtl w:val="0"/>
          <w:lang w:val="en-US"/>
        </w:rPr>
        <w:t>Choosing blameless priests to pull down the altar of sacrifice that has become defiled</w:t>
      </w:r>
    </w:p>
    <w:p>
      <w:pPr>
        <w:pStyle w:val="Body"/>
        <w:numPr>
          <w:ilvl w:val="0"/>
          <w:numId w:val="4"/>
        </w:numPr>
        <w:rPr>
          <w:rFonts w:ascii="Avenir Next Regular" w:hAnsi="Avenir Next Regular"/>
          <w:lang w:val="en-US"/>
        </w:rPr>
      </w:pPr>
      <w:r>
        <w:rPr>
          <w:rFonts w:ascii="Avenir Next Regular" w:hAnsi="Avenir Next Regular"/>
          <w:rtl w:val="0"/>
          <w:lang w:val="en-US"/>
        </w:rPr>
        <w:t>Heap of stones from the old altar await direction from a prophet</w:t>
      </w:r>
    </w:p>
    <w:p>
      <w:pPr>
        <w:pStyle w:val="Body"/>
        <w:numPr>
          <w:ilvl w:val="0"/>
          <w:numId w:val="4"/>
        </w:numPr>
        <w:rPr>
          <w:rFonts w:ascii="Avenir Next Regular" w:hAnsi="Avenir Next Regular"/>
          <w:lang w:val="en-US"/>
        </w:rPr>
      </w:pPr>
      <w:r>
        <w:rPr>
          <w:rFonts w:ascii="Avenir Next Regular" w:hAnsi="Avenir Next Regular"/>
          <w:rtl w:val="0"/>
          <w:lang w:val="en-US"/>
        </w:rPr>
        <w:t>Placing bread on the table and light in the temple for priestly service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Remember, the immediate context of the passage we</w:t>
      </w:r>
      <w:r>
        <w:rPr>
          <w:rFonts w:ascii="Avenir Next Regular" w:hAnsi="Avenir Next Regular" w:hint="default"/>
          <w:b w:val="1"/>
          <w:bCs w:val="1"/>
          <w:u w:val="single"/>
          <w:rtl w:val="0"/>
          <w:lang w:val="en-US"/>
        </w:rPr>
        <w:t>’</w:t>
      </w:r>
      <w:r>
        <w:rPr>
          <w:rFonts w:ascii="Avenir Next Regular" w:hAnsi="Avenir Next Regular"/>
          <w:b w:val="1"/>
          <w:bCs w:val="1"/>
          <w:u w:val="single"/>
          <w:rtl w:val="0"/>
          <w:lang w:val="en-US"/>
        </w:rPr>
        <w:t>re looking at today:</w:t>
      </w:r>
    </w:p>
    <w:p>
      <w:pPr>
        <w:pStyle w:val="Body"/>
        <w:numPr>
          <w:ilvl w:val="0"/>
          <w:numId w:val="2"/>
        </w:numPr>
        <w:rPr>
          <w:rFonts w:ascii="Avenir Next Regular" w:hAnsi="Avenir Next Regular"/>
          <w:lang w:val="en-US"/>
        </w:rPr>
      </w:pPr>
      <w:r>
        <w:rPr>
          <w:rFonts w:ascii="Avenir Next Regular" w:hAnsi="Avenir Next Regular"/>
          <w:rtl w:val="0"/>
          <w:lang w:val="en-US"/>
        </w:rPr>
        <w:t>Verse 30 I am one with the Father</w:t>
      </w:r>
    </w:p>
    <w:p>
      <w:pPr>
        <w:pStyle w:val="Body"/>
        <w:numPr>
          <w:ilvl w:val="0"/>
          <w:numId w:val="2"/>
        </w:numPr>
        <w:rPr>
          <w:rFonts w:ascii="Avenir Next Regular" w:hAnsi="Avenir Next Regular"/>
          <w:lang w:val="en-US"/>
        </w:rPr>
      </w:pPr>
      <w:r>
        <w:rPr>
          <w:rFonts w:ascii="Avenir Next Regular" w:hAnsi="Avenir Next Regular"/>
          <w:rtl w:val="0"/>
          <w:lang w:val="en-US"/>
        </w:rPr>
        <w:t>Verse 31-33 They pick up stones to kill Him for claiming to be God</w:t>
      </w:r>
    </w:p>
    <w:p>
      <w:pPr>
        <w:pStyle w:val="Body"/>
        <w:numPr>
          <w:ilvl w:val="0"/>
          <w:numId w:val="2"/>
        </w:numPr>
        <w:rPr>
          <w:rFonts w:ascii="Avenir Next Regular" w:hAnsi="Avenir Next Regular"/>
          <w:lang w:val="en-US"/>
        </w:rPr>
      </w:pPr>
      <w:r>
        <w:rPr>
          <w:rFonts w:ascii="Avenir Next Regular" w:hAnsi="Avenir Next Regular"/>
          <w:rtl w:val="0"/>
          <w:lang w:val="en-US"/>
        </w:rPr>
        <w:t>Verse 32 Jesus references His good works He</w:t>
      </w:r>
      <w:r>
        <w:rPr>
          <w:rFonts w:ascii="Avenir Next Regular" w:hAnsi="Avenir Next Regular" w:hint="default"/>
          <w:rtl w:val="0"/>
          <w:lang w:val="en-US"/>
        </w:rPr>
        <w:t>’</w:t>
      </w:r>
      <w:r>
        <w:rPr>
          <w:rFonts w:ascii="Avenir Next Regular" w:hAnsi="Avenir Next Regular"/>
          <w:rtl w:val="0"/>
          <w:lang w:val="en-US"/>
        </w:rPr>
        <w:t>s done (escalation from John 8)</w:t>
      </w:r>
    </w:p>
    <w:p>
      <w:pPr>
        <w:pStyle w:val="Body"/>
        <w:numPr>
          <w:ilvl w:val="0"/>
          <w:numId w:val="2"/>
        </w:numPr>
        <w:rPr>
          <w:rFonts w:ascii="Avenir Next Regular" w:hAnsi="Avenir Next Regular"/>
          <w:lang w:val="en-US"/>
        </w:rPr>
      </w:pPr>
      <w:r>
        <w:rPr>
          <w:rFonts w:ascii="Avenir Next Regular" w:hAnsi="Avenir Next Regular"/>
          <w:rtl w:val="0"/>
          <w:lang w:val="en-US"/>
        </w:rPr>
        <w:t>Verse 36 Being sent from the Father as the Son of God to do the works of God</w:t>
      </w:r>
    </w:p>
    <w:p>
      <w:pPr>
        <w:pStyle w:val="Body"/>
        <w:numPr>
          <w:ilvl w:val="0"/>
          <w:numId w:val="2"/>
        </w:numPr>
        <w:rPr>
          <w:rFonts w:ascii="Avenir Next Regular" w:hAnsi="Avenir Next Regular"/>
          <w:lang w:val="en-US"/>
        </w:rPr>
      </w:pPr>
      <w:r>
        <w:rPr>
          <w:rFonts w:ascii="Avenir Next Regular" w:hAnsi="Avenir Next Regular"/>
          <w:rtl w:val="0"/>
          <w:lang w:val="en-US"/>
        </w:rPr>
        <w:t>Verse 37-38 Good works prove I am in the Father and the Father is in me</w:t>
      </w:r>
    </w:p>
    <w:p>
      <w:pPr>
        <w:pStyle w:val="Body"/>
        <w:numPr>
          <w:ilvl w:val="0"/>
          <w:numId w:val="2"/>
        </w:numPr>
        <w:rPr>
          <w:rFonts w:ascii="Avenir Next Regular" w:hAnsi="Avenir Next Regular"/>
          <w:lang w:val="en-US"/>
        </w:rPr>
      </w:pPr>
      <w:r>
        <w:rPr>
          <w:rFonts w:ascii="Avenir Next Regular" w:hAnsi="Avenir Next Regular"/>
          <w:rtl w:val="0"/>
          <w:lang w:val="en-US"/>
        </w:rPr>
        <w:t>Verse 40-42 Finding faith in the wilderness (outskirts) not in the city</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 xml:space="preserve">So, we have two possibilities for why Jesus references Psalm 82. </w:t>
      </w:r>
    </w:p>
    <w:p>
      <w:pPr>
        <w:pStyle w:val="Body"/>
        <w:numPr>
          <w:ilvl w:val="0"/>
          <w:numId w:val="2"/>
        </w:numPr>
        <w:rPr>
          <w:rFonts w:ascii="Avenir Next Regular" w:hAnsi="Avenir Next Regular"/>
          <w:lang w:val="en-US"/>
        </w:rPr>
      </w:pPr>
      <w:r>
        <w:rPr>
          <w:rFonts w:ascii="Avenir Next Regular" w:hAnsi="Avenir Next Regular"/>
          <w:rtl w:val="0"/>
          <w:lang w:val="en-US"/>
        </w:rPr>
        <w:t>Its supposed to make His claims very reasonable as proven in the Scriptures</w:t>
      </w:r>
    </w:p>
    <w:p>
      <w:pPr>
        <w:pStyle w:val="Body"/>
        <w:numPr>
          <w:ilvl w:val="0"/>
          <w:numId w:val="2"/>
        </w:numPr>
        <w:rPr>
          <w:rFonts w:ascii="Avenir Next Regular" w:hAnsi="Avenir Next Regular"/>
          <w:lang w:val="en-US"/>
        </w:rPr>
      </w:pPr>
      <w:r>
        <w:rPr>
          <w:rFonts w:ascii="Avenir Next Regular" w:hAnsi="Avenir Next Regular"/>
          <w:rtl w:val="0"/>
          <w:lang w:val="en-US"/>
        </w:rPr>
        <w:t>Its supposed to validate His oneness with the Father and claim to be the Son of God</w:t>
      </w:r>
    </w:p>
    <w:p>
      <w:pPr>
        <w:pStyle w:val="Body"/>
        <w:numPr>
          <w:ilvl w:val="0"/>
          <w:numId w:val="2"/>
        </w:numPr>
        <w:rPr>
          <w:rFonts w:ascii="Avenir Next Regular" w:hAnsi="Avenir Next Regular"/>
          <w:lang w:val="en-US"/>
        </w:rPr>
      </w:pPr>
      <w:r>
        <w:rPr>
          <w:rFonts w:ascii="Avenir Next Regular" w:hAnsi="Avenir Next Regular"/>
          <w:rtl w:val="0"/>
          <w:lang w:val="en-US"/>
        </w:rPr>
        <w:t>Its supposed to make sense of the good works He</w:t>
      </w:r>
      <w:r>
        <w:rPr>
          <w:rFonts w:ascii="Avenir Next Regular" w:hAnsi="Avenir Next Regular" w:hint="default"/>
          <w:rtl w:val="0"/>
          <w:lang w:val="en-US"/>
        </w:rPr>
        <w:t>’</w:t>
      </w:r>
      <w:r>
        <w:rPr>
          <w:rFonts w:ascii="Avenir Next Regular" w:hAnsi="Avenir Next Regular"/>
          <w:rtl w:val="0"/>
          <w:lang w:val="en-US"/>
        </w:rPr>
        <w:t>s doing in the Father</w:t>
      </w:r>
      <w:r>
        <w:rPr>
          <w:rFonts w:ascii="Avenir Next Regular" w:hAnsi="Avenir Next Regular" w:hint="default"/>
          <w:rtl w:val="0"/>
          <w:lang w:val="en-US"/>
        </w:rPr>
        <w:t>’</w:t>
      </w:r>
      <w:r>
        <w:rPr>
          <w:rFonts w:ascii="Avenir Next Regular" w:hAnsi="Avenir Next Regular"/>
          <w:rtl w:val="0"/>
          <w:lang w:val="en-US"/>
        </w:rPr>
        <w:t>s name</w:t>
      </w:r>
    </w:p>
    <w:p>
      <w:pPr>
        <w:pStyle w:val="Body"/>
        <w:numPr>
          <w:ilvl w:val="0"/>
          <w:numId w:val="2"/>
        </w:numPr>
        <w:rPr>
          <w:rFonts w:ascii="Avenir Next Regular" w:hAnsi="Avenir Next Regular"/>
          <w:lang w:val="en-US"/>
        </w:rPr>
      </w:pPr>
      <w:r>
        <w:rPr>
          <w:rFonts w:ascii="Avenir Next Regular" w:hAnsi="Avenir Next Regular"/>
          <w:rtl w:val="0"/>
          <w:lang w:val="en-US"/>
        </w:rPr>
        <w:t>Its supposed to show them how foolish it is to condemn Him for His validated claims</w:t>
      </w:r>
    </w:p>
    <w:p>
      <w:pPr>
        <w:pStyle w:val="Body"/>
        <w:numPr>
          <w:ilvl w:val="0"/>
          <w:numId w:val="2"/>
        </w:numPr>
        <w:rPr>
          <w:rFonts w:ascii="Avenir Next Regular" w:hAnsi="Avenir Next Regular"/>
          <w:lang w:val="en-US"/>
        </w:rPr>
      </w:pPr>
      <w:r>
        <w:rPr>
          <w:rFonts w:ascii="Avenir Next Regular" w:hAnsi="Avenir Next Regular"/>
          <w:rtl w:val="0"/>
          <w:lang w:val="en-US"/>
        </w:rPr>
        <w:t>Their own Law gives them the category for who Jesus is claiming to be</w:t>
      </w:r>
      <w:r>
        <w:rPr>
          <w:rFonts w:ascii="Avenir Next Regular" w:hAnsi="Avenir Next Regular" w:hint="default"/>
          <w:rtl w:val="0"/>
          <w:lang w:val="en-US"/>
        </w:rPr>
        <w:t>…</w:t>
      </w:r>
      <w:r>
        <w:rPr>
          <w:rFonts w:ascii="Avenir Next Regular" w:hAnsi="Avenir Next Regular"/>
          <w:rtl w:val="0"/>
          <w:lang w:val="en-US"/>
        </w:rPr>
        <w:t>but its not in Torah</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b w:val="1"/>
          <w:bCs w:val="1"/>
          <w:rtl w:val="0"/>
          <w:lang w:val="en-US"/>
        </w:rPr>
        <w:t xml:space="preserve">Verse 34: </w:t>
      </w:r>
      <w:r>
        <w:rPr>
          <w:rFonts w:ascii="Avenir Next Regular" w:hAnsi="Avenir Next Regular"/>
          <w:rtl w:val="0"/>
          <w:lang w:val="en-US"/>
        </w:rPr>
        <w:t xml:space="preserve">Jesus is not calling them </w:t>
      </w:r>
      <w:r>
        <w:rPr>
          <w:rFonts w:ascii="Avenir Next Regular" w:hAnsi="Avenir Next Regular" w:hint="default"/>
          <w:rtl w:val="0"/>
          <w:lang w:val="en-US"/>
        </w:rPr>
        <w:t>“</w:t>
      </w:r>
      <w:r>
        <w:rPr>
          <w:rFonts w:ascii="Avenir Next Regular" w:hAnsi="Avenir Next Regular"/>
          <w:rtl w:val="0"/>
          <w:lang w:val="en-US"/>
        </w:rPr>
        <w:t>gods</w:t>
      </w:r>
      <w:r>
        <w:rPr>
          <w:rFonts w:ascii="Avenir Next Regular" w:hAnsi="Avenir Next Regular" w:hint="default"/>
          <w:rtl w:val="0"/>
          <w:lang w:val="en-US"/>
        </w:rPr>
        <w:t xml:space="preserve">” </w:t>
      </w:r>
      <w:r>
        <w:rPr>
          <w:rFonts w:ascii="Avenir Next Regular" w:hAnsi="Avenir Next Regular"/>
          <w:rtl w:val="0"/>
          <w:lang w:val="en-US"/>
        </w:rPr>
        <w:t xml:space="preserve">but God called </w:t>
      </w:r>
      <w:r>
        <w:rPr>
          <w:rFonts w:ascii="Avenir Next Regular" w:hAnsi="Avenir Next Regular" w:hint="default"/>
          <w:rtl w:val="0"/>
          <w:lang w:val="en-US"/>
        </w:rPr>
        <w:t>“</w:t>
      </w:r>
      <w:r>
        <w:rPr>
          <w:rFonts w:ascii="Avenir Next Regular" w:hAnsi="Avenir Next Regular"/>
          <w:rtl w:val="0"/>
          <w:lang w:val="en-US"/>
        </w:rPr>
        <w:t>them</w:t>
      </w:r>
      <w:r>
        <w:rPr>
          <w:rFonts w:ascii="Avenir Next Regular" w:hAnsi="Avenir Next Regular" w:hint="default"/>
          <w:rtl w:val="0"/>
          <w:lang w:val="en-US"/>
        </w:rPr>
        <w:t xml:space="preserve">” </w:t>
      </w:r>
      <w:r>
        <w:rPr>
          <w:rFonts w:ascii="Avenir Next Regular" w:hAnsi="Avenir Next Regular"/>
          <w:rtl w:val="0"/>
          <w:lang w:val="en-US"/>
        </w:rPr>
        <w:t>gods (in the past)</w:t>
      </w:r>
    </w:p>
    <w:p>
      <w:pPr>
        <w:pStyle w:val="Body"/>
        <w:rPr>
          <w:rFonts w:ascii="Avenir Next Regular" w:cs="Avenir Next Regular" w:hAnsi="Avenir Next Regular" w:eastAsia="Avenir Next Regular"/>
        </w:rPr>
      </w:pPr>
      <w:r>
        <w:rPr>
          <w:rFonts w:ascii="Avenir Next Regular" w:hAnsi="Avenir Next Regular"/>
          <w:b w:val="1"/>
          <w:bCs w:val="1"/>
          <w:rtl w:val="0"/>
          <w:lang w:val="en-US"/>
        </w:rPr>
        <w:t>Verse 35</w:t>
      </w:r>
      <w:r>
        <w:rPr>
          <w:rFonts w:ascii="Avenir Next Regular" w:hAnsi="Avenir Next Regular"/>
          <w:rtl w:val="0"/>
          <w:lang w:val="en-US"/>
        </w:rPr>
        <w:t>: The word of God came to them and can</w:t>
      </w:r>
      <w:r>
        <w:rPr>
          <w:rFonts w:ascii="Avenir Next Regular" w:hAnsi="Avenir Next Regular" w:hint="default"/>
          <w:rtl w:val="0"/>
          <w:lang w:val="en-US"/>
        </w:rPr>
        <w:t>’</w:t>
      </w:r>
      <w:r>
        <w:rPr>
          <w:rFonts w:ascii="Avenir Next Regular" w:hAnsi="Avenir Next Regular"/>
          <w:rtl w:val="0"/>
          <w:lang w:val="en-US"/>
        </w:rPr>
        <w:t xml:space="preserve">t be broken: what God called </w:t>
      </w:r>
      <w:r>
        <w:rPr>
          <w:rFonts w:ascii="Avenir Next Regular" w:hAnsi="Avenir Next Regular" w:hint="default"/>
          <w:rtl w:val="0"/>
          <w:lang w:val="en-US"/>
        </w:rPr>
        <w:t>“</w:t>
      </w:r>
      <w:r>
        <w:rPr>
          <w:rFonts w:ascii="Avenir Next Regular" w:hAnsi="Avenir Next Regular"/>
          <w:rtl w:val="0"/>
          <w:lang w:val="en-US"/>
        </w:rPr>
        <w:t>them</w:t>
      </w:r>
      <w:r>
        <w:rPr>
          <w:rFonts w:ascii="Avenir Next Regular" w:hAnsi="Avenir Next Regular" w:hint="default"/>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i w:val="1"/>
          <w:iCs w:val="1"/>
          <w:outline w:val="0"/>
          <w:color w:val="ff40ff"/>
          <w:rtl w:val="0"/>
          <w:lang w:val="en-US"/>
          <w14:textFill>
            <w14:solidFill>
              <w14:srgbClr w14:val="FF40FF"/>
            </w14:solidFill>
          </w14:textFill>
        </w:rPr>
        <w:t>Isaiah 41:21-29</w:t>
      </w:r>
      <w:r>
        <w:rPr>
          <w:rFonts w:ascii="Avenir Next Regular" w:hAnsi="Avenir Next Regular"/>
          <w:rtl w:val="0"/>
          <w:lang w:val="en-US"/>
        </w:rPr>
        <w:t xml:space="preserve"> might be a good verse to understand </w:t>
      </w:r>
      <w:r>
        <w:rPr>
          <w:rFonts w:ascii="Avenir Next Regular" w:hAnsi="Avenir Next Regular" w:hint="default"/>
          <w:rtl w:val="0"/>
          <w:lang w:val="en-US"/>
        </w:rPr>
        <w:t>“</w:t>
      </w:r>
      <w:r>
        <w:rPr>
          <w:rFonts w:ascii="Avenir Next Regular" w:hAnsi="Avenir Next Regular"/>
          <w:rtl w:val="0"/>
          <w:lang w:val="en-US"/>
        </w:rPr>
        <w:t>you are gods</w:t>
      </w:r>
      <w:r>
        <w:rPr>
          <w:rFonts w:ascii="Avenir Next Regular" w:hAnsi="Avenir Next Regular" w:hint="default"/>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b w:val="1"/>
          <w:bCs w:val="1"/>
          <w:u w:val="single"/>
          <w:rtl w:val="0"/>
          <w:lang w:val="en-US"/>
        </w:rPr>
        <w:t>Option 1:</w:t>
      </w:r>
      <w:r>
        <w:rPr>
          <w:rFonts w:ascii="Avenir Next Regular" w:hAnsi="Avenir Next Regular"/>
          <w:rtl w:val="0"/>
          <w:lang w:val="en-US"/>
        </w:rPr>
        <w:t xml:space="preserve"> Jesus is saying I am the true Son of God that Israel failed to be so you should be ok with my claims to be the Son of God because Psalm 82 tells you that God will judge the rebel, human Israelite judges that failed to be God</w:t>
      </w:r>
      <w:r>
        <w:rPr>
          <w:rFonts w:ascii="Avenir Next Regular" w:hAnsi="Avenir Next Regular" w:hint="default"/>
          <w:rtl w:val="0"/>
          <w:lang w:val="en-US"/>
        </w:rPr>
        <w:t>’</w:t>
      </w:r>
      <w:r>
        <w:rPr>
          <w:rFonts w:ascii="Avenir Next Regular" w:hAnsi="Avenir Next Regular"/>
          <w:rtl w:val="0"/>
          <w:lang w:val="en-US"/>
        </w:rPr>
        <w:t>s guiding light to the nations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b w:val="1"/>
          <w:bCs w:val="1"/>
          <w:u w:val="single"/>
          <w:rtl w:val="0"/>
          <w:lang w:val="en-US"/>
        </w:rPr>
        <w:t>Option 2:</w:t>
      </w:r>
      <w:r>
        <w:rPr>
          <w:rFonts w:ascii="Avenir Next Regular" w:hAnsi="Avenir Next Regular"/>
          <w:rtl w:val="0"/>
          <w:lang w:val="en-US"/>
        </w:rPr>
        <w:t xml:space="preserve"> Jesus is saying I am the true Son of God that</w:t>
      </w:r>
      <w:r>
        <w:rPr>
          <w:rFonts w:ascii="Avenir Next Regular" w:hAnsi="Avenir Next Regular" w:hint="default"/>
          <w:rtl w:val="0"/>
          <w:lang w:val="en-US"/>
        </w:rPr>
        <w:t>’</w:t>
      </w:r>
      <w:r>
        <w:rPr>
          <w:rFonts w:ascii="Avenir Next Regular" w:hAnsi="Avenir Next Regular"/>
          <w:rtl w:val="0"/>
          <w:lang w:val="en-US"/>
        </w:rPr>
        <w:t>s come to be God</w:t>
      </w:r>
      <w:r>
        <w:rPr>
          <w:rFonts w:ascii="Avenir Next Regular" w:hAnsi="Avenir Next Regular" w:hint="default"/>
          <w:rtl w:val="0"/>
          <w:lang w:val="en-US"/>
        </w:rPr>
        <w:t>’</w:t>
      </w:r>
      <w:r>
        <w:rPr>
          <w:rFonts w:ascii="Avenir Next Regular" w:hAnsi="Avenir Next Regular"/>
          <w:rtl w:val="0"/>
          <w:lang w:val="en-US"/>
        </w:rPr>
        <w:t>s judgment against the enemy gods (ruler and authorities in the heavenly realms) that have caused the nations to defect.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Either way, Jesus is claiming to be God</w:t>
      </w:r>
      <w:r>
        <w:rPr>
          <w:rFonts w:ascii="Avenir Next Regular" w:hAnsi="Avenir Next Regular" w:hint="default"/>
          <w:rtl w:val="0"/>
          <w:lang w:val="en-US"/>
        </w:rPr>
        <w:t>’</w:t>
      </w:r>
      <w:r>
        <w:rPr>
          <w:rFonts w:ascii="Avenir Next Regular" w:hAnsi="Avenir Next Regular"/>
          <w:rtl w:val="0"/>
          <w:lang w:val="en-US"/>
        </w:rPr>
        <w:t>s solution to the issue of poor leadership, and those who are sheep without a shepherd, being guided by blind, evil shepherds, because they have chosen to align themselves with the rebellion in the heavens. Jesus could be solving both.</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rPr>
      </w:pPr>
      <w:r>
        <w:rPr>
          <w:rFonts w:ascii="Avenir Next Regular" w:hAnsi="Avenir Next Regular"/>
          <w:i w:val="1"/>
          <w:iCs w:val="1"/>
          <w:rtl w:val="0"/>
          <w:lang w:val="en-US"/>
        </w:rPr>
        <w:t>Remember, the Good Shepherd rescues the sheep from the wolves, so the context is victory and triumph over what</w:t>
      </w:r>
      <w:r>
        <w:rPr>
          <w:rFonts w:ascii="Avenir Next Regular" w:hAnsi="Avenir Next Regular" w:hint="default"/>
          <w:i w:val="1"/>
          <w:iCs w:val="1"/>
          <w:rtl w:val="0"/>
          <w:lang w:val="en-US"/>
        </w:rPr>
        <w:t>’</w:t>
      </w:r>
      <w:r>
        <w:rPr>
          <w:rFonts w:ascii="Avenir Next Regular" w:hAnsi="Avenir Next Regular"/>
          <w:i w:val="1"/>
          <w:iCs w:val="1"/>
          <w:rtl w:val="0"/>
          <w:lang w:val="en-US"/>
        </w:rPr>
        <w:t>s oppressing and destroying the people of God (really all of humanity) which is the spiritual evil in the spiritual realm caused by rebellious spiritual beings</w:t>
      </w:r>
    </w:p>
    <w:p>
      <w:pPr>
        <w:pStyle w:val="Body"/>
        <w:rPr>
          <w:rFonts w:ascii="Avenir Next Regular" w:cs="Avenir Next Regular" w:hAnsi="Avenir Next Regular" w:eastAsia="Avenir Next Regular"/>
          <w:i w:val="1"/>
          <w:iCs w:val="1"/>
        </w:rPr>
      </w:pPr>
    </w:p>
    <w:p>
      <w:pPr>
        <w:pStyle w:val="Body"/>
        <w:rPr>
          <w:rFonts w:ascii="Avenir Next Regular" w:cs="Avenir Next Regular" w:hAnsi="Avenir Next Regular" w:eastAsia="Avenir Next Regular"/>
          <w:i w:val="1"/>
          <w:iCs w:val="1"/>
        </w:rPr>
      </w:pPr>
      <w:r>
        <w:rPr>
          <w:rFonts w:ascii="Avenir Next Regular" w:hAnsi="Avenir Next Regular"/>
          <w:i w:val="1"/>
          <w:iCs w:val="1"/>
          <w:rtl w:val="0"/>
          <w:lang w:val="en-US"/>
        </w:rPr>
        <w:t>Let me ask, is Jesus primarily here to save humans from other humans, or is the real problem, spiritual and cosmic in nature? Jesus</w:t>
      </w:r>
      <w:r>
        <w:rPr>
          <w:rFonts w:ascii="Avenir Next Regular" w:hAnsi="Avenir Next Regular" w:hint="default"/>
          <w:i w:val="1"/>
          <w:iCs w:val="1"/>
          <w:rtl w:val="0"/>
          <w:lang w:val="en-US"/>
        </w:rPr>
        <w:t xml:space="preserve">’ </w:t>
      </w:r>
      <w:r>
        <w:rPr>
          <w:rFonts w:ascii="Avenir Next Regular" w:hAnsi="Avenir Next Regular"/>
          <w:i w:val="1"/>
          <w:iCs w:val="1"/>
          <w:rtl w:val="0"/>
          <w:lang w:val="en-US"/>
        </w:rPr>
        <w:t>atonement and salvation is not just dealing with physical, human oppression, and the evil done by humans. Its not a political, human rescue but a spiritual one that breaks the power of evil off His people</w:t>
      </w:r>
    </w:p>
    <w:p>
      <w:pPr>
        <w:pStyle w:val="Body"/>
        <w:rPr>
          <w:rFonts w:ascii="Avenir Next Regular" w:cs="Avenir Next Regular" w:hAnsi="Avenir Next Regular" w:eastAsia="Avenir Next Regular"/>
          <w:i w:val="1"/>
          <w:iCs w:val="1"/>
        </w:rPr>
      </w:pPr>
    </w:p>
    <w:p>
      <w:pPr>
        <w:pStyle w:val="Body"/>
        <w:rPr>
          <w:rFonts w:ascii="Avenir Next Regular" w:cs="Avenir Next Regular" w:hAnsi="Avenir Next Regular" w:eastAsia="Avenir Next Regular"/>
          <w:i w:val="1"/>
          <w:iCs w:val="1"/>
        </w:rPr>
      </w:pPr>
      <w:r>
        <w:rPr>
          <w:rFonts w:ascii="Avenir Next Regular" w:hAnsi="Avenir Next Regular"/>
          <w:i w:val="1"/>
          <w:iCs w:val="1"/>
          <w:rtl w:val="0"/>
          <w:lang w:val="en-US"/>
        </w:rPr>
        <w:t>In John</w:t>
      </w:r>
      <w:r>
        <w:rPr>
          <w:rFonts w:ascii="Avenir Next Regular" w:hAnsi="Avenir Next Regular" w:hint="default"/>
          <w:i w:val="1"/>
          <w:iCs w:val="1"/>
          <w:rtl w:val="0"/>
          <w:lang w:val="en-US"/>
        </w:rPr>
        <w:t>’</w:t>
      </w:r>
      <w:r>
        <w:rPr>
          <w:rFonts w:ascii="Avenir Next Regular" w:hAnsi="Avenir Next Regular"/>
          <w:i w:val="1"/>
          <w:iCs w:val="1"/>
          <w:rtl w:val="0"/>
          <w:lang w:val="en-US"/>
        </w:rPr>
        <w:t xml:space="preserve">s Gospel, its the only gospel that uses this language </w:t>
      </w:r>
      <w:r>
        <w:rPr>
          <w:rFonts w:ascii="Avenir Next Regular" w:hAnsi="Avenir Next Regular" w:hint="default"/>
          <w:i w:val="1"/>
          <w:iCs w:val="1"/>
          <w:rtl w:val="0"/>
          <w:lang w:val="en-US"/>
        </w:rPr>
        <w:t>“</w:t>
      </w:r>
      <w:r>
        <w:rPr>
          <w:rFonts w:ascii="Avenir Next Regular" w:hAnsi="Avenir Next Regular"/>
          <w:i w:val="1"/>
          <w:iCs w:val="1"/>
          <w:rtl w:val="0"/>
          <w:lang w:val="en-US"/>
        </w:rPr>
        <w:t>ruler of this world</w:t>
      </w:r>
      <w:r>
        <w:rPr>
          <w:rFonts w:ascii="Avenir Next Regular" w:hAnsi="Avenir Next Regular" w:hint="default"/>
          <w:i w:val="1"/>
          <w:iCs w:val="1"/>
          <w:rtl w:val="0"/>
          <w:lang w:val="en-US"/>
        </w:rPr>
        <w:t xml:space="preserve">” </w:t>
      </w:r>
      <w:r>
        <w:rPr>
          <w:rFonts w:ascii="Avenir Next Regular" w:hAnsi="Avenir Next Regular"/>
          <w:i w:val="1"/>
          <w:iCs w:val="1"/>
          <w:rtl w:val="0"/>
          <w:lang w:val="en-US"/>
        </w:rPr>
        <w:t xml:space="preserve">and the word for </w:t>
      </w:r>
      <w:r>
        <w:rPr>
          <w:rFonts w:ascii="Avenir Next Regular" w:hAnsi="Avenir Next Regular" w:hint="default"/>
          <w:i w:val="1"/>
          <w:iCs w:val="1"/>
          <w:rtl w:val="0"/>
          <w:lang w:val="en-US"/>
        </w:rPr>
        <w:t>“</w:t>
      </w:r>
      <w:r>
        <w:rPr>
          <w:rFonts w:ascii="Avenir Next Regular" w:hAnsi="Avenir Next Regular"/>
          <w:i w:val="1"/>
          <w:iCs w:val="1"/>
          <w:rtl w:val="0"/>
          <w:lang w:val="en-US"/>
        </w:rPr>
        <w:t>ruler</w:t>
      </w:r>
      <w:r>
        <w:rPr>
          <w:rFonts w:ascii="Avenir Next Regular" w:hAnsi="Avenir Next Regular" w:hint="default"/>
          <w:i w:val="1"/>
          <w:iCs w:val="1"/>
          <w:rtl w:val="0"/>
          <w:lang w:val="en-US"/>
        </w:rPr>
        <w:t xml:space="preserve">” </w:t>
      </w:r>
      <w:r>
        <w:rPr>
          <w:rFonts w:ascii="Avenir Next Regular" w:hAnsi="Avenir Next Regular"/>
          <w:i w:val="1"/>
          <w:iCs w:val="1"/>
          <w:rtl w:val="0"/>
          <w:lang w:val="en-US"/>
        </w:rPr>
        <w:t>means: a supernatural being (besides God) acting in a ruling capacity, good or bad</w:t>
      </w:r>
    </w:p>
    <w:p>
      <w:pPr>
        <w:pStyle w:val="Body"/>
        <w:rPr>
          <w:rFonts w:ascii="Avenir Next Regular" w:cs="Avenir Next Regular" w:hAnsi="Avenir Next Regular" w:eastAsia="Avenir Next Regular"/>
          <w:i w:val="1"/>
          <w:iCs w:val="1"/>
        </w:rPr>
      </w:pP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John 12:31</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John 14:30</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John 16:11</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Matthew 12:24, Mark 3:22, Luke 11:15  - prince of demons</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Ephesians 2:2</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 xml:space="preserve">1 Corinthians 2:6-8 </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2 Corinthians 4:4 - the god (ruler) of this world</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p>
    <w:p>
      <w:pPr>
        <w:pStyle w:val="Body"/>
        <w:rPr>
          <w:rFonts w:ascii="Avenir Next Regular" w:cs="Avenir Next Regular" w:hAnsi="Avenir Next Regular" w:eastAsia="Avenir Next Regular"/>
          <w:i w:val="1"/>
          <w:iCs w:val="1"/>
          <w:outline w:val="0"/>
          <w:color w:val="ff2600"/>
          <w14:textFill>
            <w14:solidFill>
              <w14:srgbClr w14:val="FF2600"/>
            </w14:solidFill>
          </w14:textFill>
        </w:rPr>
      </w:pPr>
      <w:r>
        <w:rPr>
          <w:rFonts w:ascii="Avenir Next Regular" w:hAnsi="Avenir Next Regular"/>
          <w:i w:val="1"/>
          <w:iCs w:val="1"/>
          <w:outline w:val="0"/>
          <w:color w:val="ff2600"/>
          <w:rtl w:val="0"/>
          <w:lang w:val="en-US"/>
          <w14:textFill>
            <w14:solidFill>
              <w14:srgbClr w14:val="FF2600"/>
            </w14:solidFill>
          </w14:textFill>
        </w:rPr>
        <w:t>Lets read John 10 in light of Jesus, being God</w:t>
      </w:r>
      <w:r>
        <w:rPr>
          <w:rFonts w:ascii="Avenir Next Regular" w:hAnsi="Avenir Next Regular" w:hint="default"/>
          <w:i w:val="1"/>
          <w:iCs w:val="1"/>
          <w:outline w:val="0"/>
          <w:color w:val="ff2600"/>
          <w:rtl w:val="0"/>
          <w:lang w:val="en-US"/>
          <w14:textFill>
            <w14:solidFill>
              <w14:srgbClr w14:val="FF2600"/>
            </w14:solidFill>
          </w14:textFill>
        </w:rPr>
        <w:t>’</w:t>
      </w:r>
      <w:r>
        <w:rPr>
          <w:rFonts w:ascii="Avenir Next Regular" w:hAnsi="Avenir Next Regular"/>
          <w:i w:val="1"/>
          <w:iCs w:val="1"/>
          <w:outline w:val="0"/>
          <w:color w:val="ff2600"/>
          <w:rtl w:val="0"/>
          <w:lang w:val="en-US"/>
          <w14:textFill>
            <w14:solidFill>
              <w14:srgbClr w14:val="FF2600"/>
            </w14:solidFill>
          </w14:textFill>
        </w:rPr>
        <w:t>s rescue plan for humanity to break the rule that the enemy has on humanity, and eventually displace the spiritual hosts with His people</w:t>
      </w:r>
    </w:p>
    <w:p>
      <w:pPr>
        <w:pStyle w:val="Body"/>
        <w:rPr>
          <w:rFonts w:ascii="Avenir Next Regular" w:cs="Avenir Next Regular" w:hAnsi="Avenir Next Regular" w:eastAsia="Avenir Next Regular"/>
          <w:i w:val="1"/>
          <w:iCs w:val="1"/>
          <w:outline w:val="0"/>
          <w:color w:val="ff2600"/>
          <w14:textFill>
            <w14:solidFill>
              <w14:srgbClr w14:val="FF2600"/>
            </w14:solidFill>
          </w14:textFill>
        </w:rPr>
      </w:pPr>
    </w:p>
    <w:p>
      <w:pPr>
        <w:pStyle w:val="Body"/>
        <w:rPr>
          <w:rFonts w:ascii="Avenir Next Regular" w:cs="Avenir Next Regular" w:hAnsi="Avenir Next Regular" w:eastAsia="Avenir Next Regular"/>
          <w:b w:val="1"/>
          <w:bCs w:val="1"/>
          <w:i w:val="1"/>
          <w:iCs w:val="1"/>
          <w:outline w:val="0"/>
          <w:color w:val="ff40ff"/>
          <w:u w:val="single"/>
          <w14:textFill>
            <w14:solidFill>
              <w14:srgbClr w14:val="FF40FF"/>
            </w14:solidFill>
          </w14:textFill>
        </w:rPr>
      </w:pPr>
      <w:r>
        <w:rPr>
          <w:rFonts w:ascii="Avenir Next Regular" w:hAnsi="Avenir Next Regular"/>
          <w:b w:val="1"/>
          <w:bCs w:val="1"/>
          <w:i w:val="1"/>
          <w:iCs w:val="1"/>
          <w:outline w:val="0"/>
          <w:color w:val="ff40ff"/>
          <w:u w:val="single"/>
          <w:rtl w:val="0"/>
          <w:lang w:val="en-US"/>
          <w14:textFill>
            <w14:solidFill>
              <w14:srgbClr w14:val="FF40FF"/>
            </w14:solidFill>
          </w14:textFill>
        </w:rPr>
        <w:t>Reflection Questions:</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p>
    <w:p>
      <w:pPr>
        <w:pStyle w:val="Body"/>
        <w:numPr>
          <w:ilvl w:val="0"/>
          <w:numId w:val="6"/>
        </w:numPr>
        <w:rPr>
          <w:rFonts w:ascii="Avenir Next Regular" w:hAnsi="Avenir Next Regular"/>
          <w:i w:val="1"/>
          <w:iCs w:val="1"/>
          <w:outline w:val="0"/>
          <w:color w:val="ff40ff"/>
          <w:lang w:val="en-US"/>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The unbelieving Jews of Jesus</w:t>
      </w:r>
      <w:r>
        <w:rPr>
          <w:rFonts w:ascii="Avenir Next Regular" w:hAnsi="Avenir Next Regular" w:hint="default"/>
          <w:i w:val="1"/>
          <w:iCs w:val="1"/>
          <w:outline w:val="0"/>
          <w:color w:val="ff40ff"/>
          <w:rtl w:val="0"/>
          <w:lang w:val="en-US"/>
          <w14:textFill>
            <w14:solidFill>
              <w14:srgbClr w14:val="FF40FF"/>
            </w14:solidFill>
          </w14:textFill>
        </w:rPr>
        <w:t xml:space="preserve">’ </w:t>
      </w:r>
      <w:r>
        <w:rPr>
          <w:rFonts w:ascii="Avenir Next Regular" w:hAnsi="Avenir Next Regular"/>
          <w:i w:val="1"/>
          <w:iCs w:val="1"/>
          <w:outline w:val="0"/>
          <w:color w:val="ff40ff"/>
          <w:rtl w:val="0"/>
          <w:lang w:val="en-US"/>
          <w14:textFill>
            <w14:solidFill>
              <w14:srgbClr w14:val="FF40FF"/>
            </w14:solidFill>
          </w14:textFill>
        </w:rPr>
        <w:t>day, refuse to believe Jesus</w:t>
      </w:r>
      <w:r>
        <w:rPr>
          <w:rFonts w:ascii="Avenir Next Regular" w:hAnsi="Avenir Next Regular" w:hint="default"/>
          <w:i w:val="1"/>
          <w:iCs w:val="1"/>
          <w:outline w:val="0"/>
          <w:color w:val="ff40ff"/>
          <w:rtl w:val="0"/>
          <w:lang w:val="en-US"/>
          <w14:textFill>
            <w14:solidFill>
              <w14:srgbClr w14:val="FF40FF"/>
            </w14:solidFill>
          </w14:textFill>
        </w:rPr>
        <w:t xml:space="preserve">’ </w:t>
      </w:r>
      <w:r>
        <w:rPr>
          <w:rFonts w:ascii="Avenir Next Regular" w:hAnsi="Avenir Next Regular"/>
          <w:i w:val="1"/>
          <w:iCs w:val="1"/>
          <w:outline w:val="0"/>
          <w:color w:val="ff40ff"/>
          <w:rtl w:val="0"/>
          <w:lang w:val="en-US"/>
          <w14:textFill>
            <w14:solidFill>
              <w14:srgbClr w14:val="FF40FF"/>
            </w14:solidFill>
          </w14:textFill>
        </w:rPr>
        <w:t>works or identity claims. Who do you personally believe Jesus to be? How has your view of God matured?</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p>
    <w:p>
      <w:pPr>
        <w:pStyle w:val="Body"/>
        <w:numPr>
          <w:ilvl w:val="0"/>
          <w:numId w:val="6"/>
        </w:numPr>
        <w:rPr>
          <w:rFonts w:ascii="Avenir Next Regular" w:hAnsi="Avenir Next Regular"/>
          <w:i w:val="1"/>
          <w:iCs w:val="1"/>
          <w:outline w:val="0"/>
          <w:color w:val="ff40ff"/>
          <w:lang w:val="en-US"/>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Jesus has come to do good works, but it frustrates this world system. If this is the case, what should we expect, when we</w:t>
      </w:r>
      <w:r>
        <w:rPr>
          <w:rFonts w:ascii="Avenir Next Regular" w:hAnsi="Avenir Next Regular" w:hint="default"/>
          <w:i w:val="1"/>
          <w:iCs w:val="1"/>
          <w:outline w:val="0"/>
          <w:color w:val="ff40ff"/>
          <w:rtl w:val="0"/>
          <w:lang w:val="en-US"/>
          <w14:textFill>
            <w14:solidFill>
              <w14:srgbClr w14:val="FF40FF"/>
            </w14:solidFill>
          </w14:textFill>
        </w:rPr>
        <w:t>’</w:t>
      </w:r>
      <w:r>
        <w:rPr>
          <w:rFonts w:ascii="Avenir Next Regular" w:hAnsi="Avenir Next Regular"/>
          <w:i w:val="1"/>
          <w:iCs w:val="1"/>
          <w:outline w:val="0"/>
          <w:color w:val="ff40ff"/>
          <w:rtl w:val="0"/>
          <w:lang w:val="en-US"/>
          <w14:textFill>
            <w14:solidFill>
              <w14:srgbClr w14:val="FF40FF"/>
            </w14:solidFill>
          </w14:textFill>
        </w:rPr>
        <w:t>re engaging in the good works of God?</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p>
    <w:p>
      <w:pPr>
        <w:pStyle w:val="Body"/>
        <w:numPr>
          <w:ilvl w:val="0"/>
          <w:numId w:val="6"/>
        </w:numPr>
        <w:rPr>
          <w:rFonts w:ascii="Avenir Next Regular" w:hAnsi="Avenir Next Regular"/>
          <w:i w:val="1"/>
          <w:iCs w:val="1"/>
          <w:outline w:val="0"/>
          <w:color w:val="ff40ff"/>
          <w:lang w:val="en-US"/>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God has been so good to us, but people can quickly forget His goodness. How can you cultivate a life of gratitude each and everyday?</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p>
    <w:p>
      <w:pPr>
        <w:pStyle w:val="Body"/>
        <w:numPr>
          <w:ilvl w:val="0"/>
          <w:numId w:val="6"/>
        </w:numPr>
        <w:rPr>
          <w:rFonts w:ascii="Avenir Next Regular" w:hAnsi="Avenir Next Regular"/>
          <w:i w:val="1"/>
          <w:iCs w:val="1"/>
          <w:outline w:val="0"/>
          <w:color w:val="ff40ff"/>
          <w:lang w:val="en-US"/>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The unbelieving religious leaders don</w:t>
      </w:r>
      <w:r>
        <w:rPr>
          <w:rFonts w:ascii="Avenir Next Regular" w:hAnsi="Avenir Next Regular" w:hint="default"/>
          <w:i w:val="1"/>
          <w:iCs w:val="1"/>
          <w:outline w:val="0"/>
          <w:color w:val="ff40ff"/>
          <w:rtl w:val="0"/>
          <w:lang w:val="en-US"/>
          <w14:textFill>
            <w14:solidFill>
              <w14:srgbClr w14:val="FF40FF"/>
            </w14:solidFill>
          </w14:textFill>
        </w:rPr>
        <w:t>’</w:t>
      </w:r>
      <w:r>
        <w:rPr>
          <w:rFonts w:ascii="Avenir Next Regular" w:hAnsi="Avenir Next Regular"/>
          <w:i w:val="1"/>
          <w:iCs w:val="1"/>
          <w:outline w:val="0"/>
          <w:color w:val="ff40ff"/>
          <w:rtl w:val="0"/>
          <w:lang w:val="en-US"/>
          <w14:textFill>
            <w14:solidFill>
              <w14:srgbClr w14:val="FF40FF"/>
            </w14:solidFill>
          </w14:textFill>
        </w:rPr>
        <w:t>t like Jesus, because He doesn</w:t>
      </w:r>
      <w:r>
        <w:rPr>
          <w:rFonts w:ascii="Avenir Next Regular" w:hAnsi="Avenir Next Regular" w:hint="default"/>
          <w:i w:val="1"/>
          <w:iCs w:val="1"/>
          <w:outline w:val="0"/>
          <w:color w:val="ff40ff"/>
          <w:rtl w:val="0"/>
          <w:lang w:val="en-US"/>
          <w14:textFill>
            <w14:solidFill>
              <w14:srgbClr w14:val="FF40FF"/>
            </w14:solidFill>
          </w14:textFill>
        </w:rPr>
        <w:t>’</w:t>
      </w:r>
      <w:r>
        <w:rPr>
          <w:rFonts w:ascii="Avenir Next Regular" w:hAnsi="Avenir Next Regular"/>
          <w:i w:val="1"/>
          <w:iCs w:val="1"/>
          <w:outline w:val="0"/>
          <w:color w:val="ff40ff"/>
          <w:rtl w:val="0"/>
          <w:lang w:val="en-US"/>
          <w14:textFill>
            <w14:solidFill>
              <w14:srgbClr w14:val="FF40FF"/>
            </w14:solidFill>
          </w14:textFill>
        </w:rPr>
        <w:t xml:space="preserve">t fit their preference. Have you experienced moments where God frustrated your expectations and assumptions about Him? How did you get through this? </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p>
    <w:p>
      <w:pPr>
        <w:pStyle w:val="Body"/>
        <w:numPr>
          <w:ilvl w:val="0"/>
          <w:numId w:val="6"/>
        </w:numPr>
        <w:rPr>
          <w:rFonts w:ascii="Avenir Next Regular" w:hAnsi="Avenir Next Regular"/>
          <w:i w:val="1"/>
          <w:iCs w:val="1"/>
          <w:outline w:val="0"/>
          <w:color w:val="ff40ff"/>
          <w:lang w:val="en-US"/>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The unbelieving religious leaders are quick to condemn but slow to admit fault and look inwardly. Do you struggle with this as well? If so, how have you worked through this?</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p>
    <w:p>
      <w:pPr>
        <w:pStyle w:val="Body"/>
        <w:numPr>
          <w:ilvl w:val="0"/>
          <w:numId w:val="6"/>
        </w:numPr>
        <w:rPr>
          <w:rFonts w:ascii="Avenir Next Regular" w:hAnsi="Avenir Next Regular"/>
          <w:i w:val="1"/>
          <w:iCs w:val="1"/>
          <w:outline w:val="0"/>
          <w:color w:val="ff40ff"/>
          <w:lang w:val="en-US"/>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How can we develop a healthy level of self-reflection without becoming self-condemning?</w:t>
      </w:r>
    </w:p>
    <w:p>
      <w:r>
        <w:br w:type="page"/>
      </w:r>
    </w:p>
    <w:p>
      <w:pPr>
        <w:spacing w:after="320"/>
      </w:pPr>
      <w:r>
        <w:rPr>
          <w:b/>
          <w:sz w:val="34"/>
        </w:rPr>
        <w:t>SMALL GROUP &amp; PERSONAL STUDY</w:t>
      </w:r>
    </w:p>
    <w:p>
      <w:pPr>
        <w:spacing w:after="480"/>
      </w:pPr>
      <w:r>
        <w:rPr>
          <w:b/>
          <w:sz w:val="26"/>
        </w:rPr>
        <w:t>John 10:31-42 — Psalm 82 and Jesus’ Divinity</w:t>
      </w:r>
    </w:p>
    <w:p>
      <w:pPr>
        <w:spacing w:before="440" w:after="240"/>
      </w:pPr>
      <w:r>
        <w:rPr>
          <w:b/>
          <w:sz w:val="28"/>
        </w:rPr>
        <w:t>SMALL GROUP DISCUSSION QUESTIONS</w:t>
      </w:r>
    </w:p>
    <w:p>
      <w:pPr>
        <w:spacing w:after="180" w:line="276" w:lineRule="auto"/>
      </w:pPr>
      <w:r>
        <w:t>1. How does Jesus’ works in the Father’s name shape the way we understand and respond to this passage?</w:t>
      </w:r>
      <w:r>
        <w:t xml:space="preserve"> (John 10:32,37-38)</w:t>
      </w:r>
    </w:p>
    <w:p>
      <w:pPr>
        <w:spacing w:after="180" w:line="276" w:lineRule="auto"/>
      </w:pPr>
      <w:r>
        <w:t>2. How does the accusation that Jesus makes Himself God shape the way we understand and respond to this passage?</w:t>
      </w:r>
      <w:r>
        <w:t xml:space="preserve"> (John 10:33)</w:t>
      </w:r>
    </w:p>
    <w:p>
      <w:pPr>
        <w:spacing w:after="180" w:line="276" w:lineRule="auto"/>
      </w:pPr>
      <w:r>
        <w:t>3. How does Jesus’ use of Psalm 82 shape the way we understand and respond to this passage?</w:t>
      </w:r>
      <w:r>
        <w:t xml:space="preserve"> (John 10:34-36)</w:t>
      </w:r>
    </w:p>
    <w:p>
      <w:pPr>
        <w:spacing w:after="180" w:line="276" w:lineRule="auto"/>
      </w:pPr>
      <w:r>
        <w:t>4. How does the Father in Jesus and Jesus in the Father shape the way we understand and respond to this passage?</w:t>
      </w:r>
      <w:r>
        <w:t xml:space="preserve"> (John 10:38)</w:t>
      </w:r>
    </w:p>
    <w:p>
      <w:pPr>
        <w:spacing w:after="180" w:line="276" w:lineRule="auto"/>
      </w:pPr>
      <w:r>
        <w:t>5. How does Jesus as God’s answer to corrupt spiritual leadership shape the way we understand and respond to this passage?</w:t>
      </w:r>
      <w:r>
        <w:t xml:space="preserve"> (John 10:36-38)</w:t>
      </w:r>
    </w:p>
    <w:p>
      <w:pPr>
        <w:spacing w:before="440" w:after="240"/>
      </w:pPr>
      <w:r>
        <w:rPr>
          <w:b/>
          <w:sz w:val="28"/>
        </w:rPr>
        <w:t>PERSONAL REFLECTION QUESTIONS</w:t>
      </w:r>
    </w:p>
    <w:p>
      <w:pPr>
        <w:spacing w:after="180" w:line="276" w:lineRule="auto"/>
      </w:pPr>
      <w:r>
        <w:t>1. Where do I most need to respond personally to Jesus’ works in the Father’s name?</w:t>
      </w:r>
      <w:r>
        <w:t xml:space="preserve"> (John 10:32,37-38)</w:t>
      </w:r>
    </w:p>
    <w:p>
      <w:pPr>
        <w:spacing w:after="180" w:line="276" w:lineRule="auto"/>
      </w:pPr>
      <w:r>
        <w:t>2. What assumption, fear, habit, or desire could keep me from embracing the accusation that Jesus makes Himself God?</w:t>
      </w:r>
      <w:r>
        <w:t xml:space="preserve"> (John 10:33)</w:t>
      </w:r>
    </w:p>
    <w:p>
      <w:pPr>
        <w:spacing w:after="180" w:line="276" w:lineRule="auto"/>
      </w:pPr>
      <w:r>
        <w:t>3. How clearly is this reality shaping my life: Jesus’ use of Psalm 82?</w:t>
      </w:r>
      <w:r>
        <w:t xml:space="preserve"> (John 10:34-36)</w:t>
      </w:r>
    </w:p>
    <w:p>
      <w:pPr>
        <w:spacing w:after="180" w:line="276" w:lineRule="auto"/>
      </w:pPr>
      <w:r>
        <w:t>4. What would change this week if I took seriously the Father in Jesus and Jesus in the Father?</w:t>
      </w:r>
      <w:r>
        <w:t xml:space="preserve"> (John 10:38)</w:t>
      </w:r>
    </w:p>
    <w:p>
      <w:pPr>
        <w:spacing w:after="180" w:line="276" w:lineRule="auto"/>
      </w:pPr>
      <w:r>
        <w:t>5. What specific step can I take to grow in Jesus as God’s answer to corrupt spiritual leadership?</w:t>
      </w:r>
      <w:r>
        <w:t xml:space="preserve"> (John 10:36-38)</w:t>
      </w:r>
    </w:p>
    <w:p>
      <w:pPr>
        <w:spacing w:before="440" w:after="240"/>
      </w:pPr>
      <w:r>
        <w:rPr>
          <w:b/>
          <w:sz w:val="28"/>
        </w:rPr>
        <w:t>APPLICATION POINTS</w:t>
      </w:r>
    </w:p>
    <w:p>
      <w:pPr>
        <w:spacing w:after="180" w:line="276" w:lineRule="auto"/>
      </w:pPr>
      <w:r>
        <w:t>1. Build your life around Jesus’ works in the Father’s name.</w:t>
      </w:r>
      <w:r>
        <w:t xml:space="preserve"> (John 10:32,37-38)</w:t>
      </w:r>
    </w:p>
    <w:p>
      <w:pPr>
        <w:spacing w:after="180" w:line="276" w:lineRule="auto"/>
      </w:pPr>
      <w:r>
        <w:t>2. Practice the accusation that Jesus makes Himself God.</w:t>
      </w:r>
      <w:r>
        <w:t xml:space="preserve"> (John 10:33)</w:t>
      </w:r>
    </w:p>
    <w:p>
      <w:pPr>
        <w:spacing w:after="180" w:line="276" w:lineRule="auto"/>
      </w:pPr>
      <w:r>
        <w:t>3. Respond faithfully to Jesus’ use of Psalm 82.</w:t>
      </w:r>
      <w:r>
        <w:t xml:space="preserve"> (John 10:34-36)</w:t>
      </w:r>
    </w:p>
    <w:p>
      <w:pPr>
        <w:spacing w:after="180" w:line="276" w:lineRule="auto"/>
      </w:pPr>
      <w:r>
        <w:t>4. Keep returning to the Father in Jesus and Jesus in the Father.</w:t>
      </w:r>
      <w:r>
        <w:t xml:space="preserve"> (John 10:38)</w:t>
      </w:r>
    </w:p>
    <w:p>
      <w:pPr>
        <w:spacing w:after="180" w:line="276" w:lineRule="auto"/>
      </w:pPr>
      <w:r>
        <w:t>5. Let your choices reflect Jesus as God’s answer to corrupt spiritual leadership.</w:t>
      </w:r>
      <w:r>
        <w:t xml:space="preserve"> (John 10:36-38)</w:t>
      </w:r>
    </w:p>
    <w:p>
      <w:pPr>
        <w:spacing w:before="440" w:after="240"/>
      </w:pPr>
      <w:r>
        <w:rPr>
          <w:b/>
          <w:sz w:val="28"/>
        </w:rPr>
        <w:t>CROSS-REFERENCE PASSAGES</w:t>
      </w:r>
    </w:p>
    <w:p>
      <w:pPr>
        <w:spacing w:after="180" w:line="276" w:lineRule="auto"/>
      </w:pPr>
      <w:r>
        <w:t>1. John 5:36 — This passage develops the theme of Jesus’ works in the Father’s name and helps place John 10:32,37-38 within the wider biblical story.</w:t>
      </w:r>
    </w:p>
    <w:p>
      <w:pPr>
        <w:spacing w:after="180" w:line="276" w:lineRule="auto"/>
      </w:pPr>
      <w:r>
        <w:t>2. John 8:58-59 — This passage develops the theme of the accusation that Jesus makes Himself God and helps place John 10:33 within the wider biblical story.</w:t>
      </w:r>
    </w:p>
    <w:p>
      <w:pPr>
        <w:spacing w:after="180" w:line="276" w:lineRule="auto"/>
      </w:pPr>
      <w:r>
        <w:t>3. Psalm 82:1-8 — This passage develops the theme of Jesus’ use of Psalm 82 and helps place John 10:34-36 within the wider biblical story.</w:t>
      </w:r>
    </w:p>
    <w:p>
      <w:pPr>
        <w:spacing w:after="180" w:line="276" w:lineRule="auto"/>
      </w:pPr>
      <w:r>
        <w:t>4. John 14:10-11 — This passage develops the theme of the Father in Jesus and Jesus in the Father and helps place John 10:38 within the wider biblical story.</w:t>
      </w:r>
    </w:p>
    <w:p>
      <w:pPr>
        <w:spacing w:after="180" w:line="276" w:lineRule="auto"/>
      </w:pPr>
      <w:r>
        <w:t>5. Ezekiel 34:1-16 — This passage develops the theme of Jesus as God’s answer to corrupt spiritual leadership and helps place John 10:36-38 within the wider biblical story.</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Dash"/>
  </w:abstractNum>
  <w:abstractNum w:abstractNumId="1">
    <w:multiLevelType w:val="hybridMultilevel"/>
    <w:styleLink w:val="Dash"/>
    <w:lvl w:ilvl="0">
      <w:start w:val="1"/>
      <w:numFmt w:val="bullet"/>
      <w:suff w:val="tab"/>
      <w:lvlText w:val="-"/>
      <w:lvlJc w:val="left"/>
      <w:pPr>
        <w:ind w:left="2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1">
      <w:start w:val="1"/>
      <w:numFmt w:val="bullet"/>
      <w:suff w:val="tab"/>
      <w:lvlText w:val="-"/>
      <w:lvlJc w:val="left"/>
      <w:pPr>
        <w:ind w:left="4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2">
      <w:start w:val="1"/>
      <w:numFmt w:val="bullet"/>
      <w:suff w:val="tab"/>
      <w:lvlText w:val="-"/>
      <w:lvlJc w:val="left"/>
      <w:pPr>
        <w:ind w:left="7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3">
      <w:start w:val="1"/>
      <w:numFmt w:val="bullet"/>
      <w:suff w:val="tab"/>
      <w:lvlText w:val="-"/>
      <w:lvlJc w:val="left"/>
      <w:pPr>
        <w:ind w:left="9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4">
      <w:start w:val="1"/>
      <w:numFmt w:val="bullet"/>
      <w:suff w:val="tab"/>
      <w:lvlText w:val="-"/>
      <w:lvlJc w:val="left"/>
      <w:pPr>
        <w:ind w:left="120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5">
      <w:start w:val="1"/>
      <w:numFmt w:val="bullet"/>
      <w:suff w:val="tab"/>
      <w:lvlText w:val="-"/>
      <w:lvlJc w:val="left"/>
      <w:pPr>
        <w:ind w:left="14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6">
      <w:start w:val="1"/>
      <w:numFmt w:val="bullet"/>
      <w:suff w:val="tab"/>
      <w:lvlText w:val="-"/>
      <w:lvlJc w:val="left"/>
      <w:pPr>
        <w:ind w:left="16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7">
      <w:start w:val="1"/>
      <w:numFmt w:val="bullet"/>
      <w:suff w:val="tab"/>
      <w:lvlText w:val="-"/>
      <w:lvlJc w:val="left"/>
      <w:pPr>
        <w:ind w:left="19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8">
      <w:start w:val="1"/>
      <w:numFmt w:val="bullet"/>
      <w:suff w:val="tab"/>
      <w:lvlText w:val="-"/>
      <w:lvlJc w:val="left"/>
      <w:pPr>
        <w:ind w:left="21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abstractNum>
  <w:abstractNum w:abstractNumId="2">
    <w:multiLevelType w:val="hybridMultilevel"/>
    <w:numStyleLink w:val="Bullet"/>
  </w:abstractNum>
  <w:abstractNum w:abstractNumId="3">
    <w:multiLevelType w:val="hybridMultilevel"/>
    <w:styleLink w:val="Bullet"/>
    <w:lvl w:ilvl="0">
      <w:start w:val="1"/>
      <w:numFmt w:val="bullet"/>
      <w:suff w:val="tab"/>
      <w:lvlText w:val="•"/>
      <w:lvlJc w:val="left"/>
      <w:pPr>
        <w:ind w:left="180" w:hanging="18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360" w:hanging="180"/>
      </w:pPr>
      <w:rPr>
        <w:rFonts w:hAnsi="Arial Unicode MS"/>
        <w:caps w:val="0"/>
        <w:smallCaps w:val="0"/>
        <w:strike w:val="0"/>
        <w:dstrike w:val="0"/>
        <w:outline w:val="0"/>
        <w:emboss w:val="0"/>
        <w:imprint w:val="0"/>
        <w:spacing w:val="0"/>
        <w:w w:val="100"/>
        <w:kern w:val="0"/>
        <w:position w:val="-2"/>
        <w:highlight w:val="none"/>
        <w:vertAlign w:val="baseline"/>
      </w:rPr>
    </w:lvl>
    <w:lvl w:ilvl="2">
      <w:start w:val="1"/>
      <w:numFmt w:val="bullet"/>
      <w:suff w:val="tab"/>
      <w:lvlText w:val="•"/>
      <w:lvlJc w:val="left"/>
      <w:pPr>
        <w:ind w:left="540" w:hanging="180"/>
      </w:pPr>
      <w:rPr>
        <w:rFonts w:hAnsi="Arial Unicode MS"/>
        <w:caps w:val="0"/>
        <w:smallCaps w:val="0"/>
        <w:strike w:val="0"/>
        <w:dstrike w:val="0"/>
        <w:outline w:val="0"/>
        <w:emboss w:val="0"/>
        <w:imprint w:val="0"/>
        <w:spacing w:val="0"/>
        <w:w w:val="100"/>
        <w:kern w:val="0"/>
        <w:position w:val="-2"/>
        <w:highlight w:val="none"/>
        <w:vertAlign w:val="baseline"/>
      </w:rPr>
    </w:lvl>
    <w:lvl w:ilvl="3">
      <w:start w:val="1"/>
      <w:numFmt w:val="bullet"/>
      <w:suff w:val="tab"/>
      <w:lvlText w:val="•"/>
      <w:lvlJc w:val="left"/>
      <w:pPr>
        <w:ind w:left="720" w:hanging="180"/>
      </w:pPr>
      <w:rPr>
        <w:rFonts w:hAnsi="Arial Unicode MS"/>
        <w:caps w:val="0"/>
        <w:smallCaps w:val="0"/>
        <w:strike w:val="0"/>
        <w:dstrike w:val="0"/>
        <w:outline w:val="0"/>
        <w:emboss w:val="0"/>
        <w:imprint w:val="0"/>
        <w:spacing w:val="0"/>
        <w:w w:val="100"/>
        <w:kern w:val="0"/>
        <w:position w:val="-2"/>
        <w:highlight w:val="none"/>
        <w:vertAlign w:val="baseline"/>
      </w:rPr>
    </w:lvl>
    <w:lvl w:ilvl="4">
      <w:start w:val="1"/>
      <w:numFmt w:val="bullet"/>
      <w:suff w:val="tab"/>
      <w:lvlText w:val="•"/>
      <w:lvlJc w:val="left"/>
      <w:pPr>
        <w:ind w:left="900" w:hanging="180"/>
      </w:pPr>
      <w:rPr>
        <w:rFonts w:hAnsi="Arial Unicode MS"/>
        <w:caps w:val="0"/>
        <w:smallCaps w:val="0"/>
        <w:strike w:val="0"/>
        <w:dstrike w:val="0"/>
        <w:outline w:val="0"/>
        <w:emboss w:val="0"/>
        <w:imprint w:val="0"/>
        <w:spacing w:val="0"/>
        <w:w w:val="100"/>
        <w:kern w:val="0"/>
        <w:position w:val="-2"/>
        <w:highlight w:val="none"/>
        <w:vertAlign w:val="baseline"/>
      </w:rPr>
    </w:lvl>
    <w:lvl w:ilvl="5">
      <w:start w:val="1"/>
      <w:numFmt w:val="bullet"/>
      <w:suff w:val="tab"/>
      <w:lvlText w:val="•"/>
      <w:lvlJc w:val="left"/>
      <w:pPr>
        <w:ind w:left="1080" w:hanging="180"/>
      </w:pPr>
      <w:rPr>
        <w:rFonts w:hAnsi="Arial Unicode MS"/>
        <w:caps w:val="0"/>
        <w:smallCaps w:val="0"/>
        <w:strike w:val="0"/>
        <w:dstrike w:val="0"/>
        <w:outline w:val="0"/>
        <w:emboss w:val="0"/>
        <w:imprint w:val="0"/>
        <w:spacing w:val="0"/>
        <w:w w:val="100"/>
        <w:kern w:val="0"/>
        <w:position w:val="-2"/>
        <w:highlight w:val="none"/>
        <w:vertAlign w:val="baseline"/>
      </w:rPr>
    </w:lvl>
    <w:lvl w:ilvl="6">
      <w:start w:val="1"/>
      <w:numFmt w:val="bullet"/>
      <w:suff w:val="tab"/>
      <w:lvlText w:val="•"/>
      <w:lvlJc w:val="left"/>
      <w:pPr>
        <w:ind w:left="1260" w:hanging="180"/>
      </w:pPr>
      <w:rPr>
        <w:rFonts w:hAnsi="Arial Unicode MS"/>
        <w:caps w:val="0"/>
        <w:smallCaps w:val="0"/>
        <w:strike w:val="0"/>
        <w:dstrike w:val="0"/>
        <w:outline w:val="0"/>
        <w:emboss w:val="0"/>
        <w:imprint w:val="0"/>
        <w:spacing w:val="0"/>
        <w:w w:val="100"/>
        <w:kern w:val="0"/>
        <w:position w:val="-2"/>
        <w:highlight w:val="none"/>
        <w:vertAlign w:val="baseline"/>
      </w:rPr>
    </w:lvl>
    <w:lvl w:ilvl="7">
      <w:start w:val="1"/>
      <w:numFmt w:val="bullet"/>
      <w:suff w:val="tab"/>
      <w:lvlText w:val="•"/>
      <w:lvlJc w:val="left"/>
      <w:pPr>
        <w:ind w:left="1440" w:hanging="180"/>
      </w:pPr>
      <w:rPr>
        <w:rFonts w:hAnsi="Arial Unicode MS"/>
        <w:caps w:val="0"/>
        <w:smallCaps w:val="0"/>
        <w:strike w:val="0"/>
        <w:dstrike w:val="0"/>
        <w:outline w:val="0"/>
        <w:emboss w:val="0"/>
        <w:imprint w:val="0"/>
        <w:spacing w:val="0"/>
        <w:w w:val="100"/>
        <w:kern w:val="0"/>
        <w:position w:val="-2"/>
        <w:highlight w:val="none"/>
        <w:vertAlign w:val="baseline"/>
      </w:rPr>
    </w:lvl>
    <w:lvl w:ilvl="8">
      <w:start w:val="1"/>
      <w:numFmt w:val="bullet"/>
      <w:suff w:val="tab"/>
      <w:lvlText w:val="•"/>
      <w:lvlJc w:val="left"/>
      <w:pPr>
        <w:ind w:left="1620" w:hanging="180"/>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4">
    <w:multiLevelType w:val="hybridMultilevel"/>
    <w:numStyleLink w:val="Numbered"/>
  </w:abstractNum>
  <w:abstractNum w:abstractNumId="5">
    <w:multiLevelType w:val="hybridMultilevel"/>
    <w:styleLink w:val="Numbered"/>
    <w:lvl w:ilvl="0">
      <w:start w:val="1"/>
      <w:numFmt w:val="decimal"/>
      <w:suff w:val="tab"/>
      <w:lvlText w:val="%1."/>
      <w:lvlJc w:val="left"/>
      <w:pPr>
        <w:ind w:left="36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2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08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4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0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6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2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88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4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 w:type="numbering" w:styleId="Dash">
    <w:name w:val="Dash"/>
    <w:pPr>
      <w:numPr>
        <w:numId w:val="1"/>
      </w:numPr>
    </w:pPr>
  </w:style>
  <w:style w:type="numbering" w:styleId="Bullet">
    <w:name w:val="Bullet"/>
    <w:pPr>
      <w:numPr>
        <w:numId w:val="3"/>
      </w:numPr>
    </w:pPr>
  </w:style>
  <w:style w:type="numbering" w:styleId="Numbered">
    <w:name w:val="Numbered"/>
    <w:pPr>
      <w:numPr>
        <w:numId w:val="5"/>
      </w:numPr>
    </w:p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