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Avenir Next Regular" w:cs="Avenir Next Regular" w:hAnsi="Avenir Next Regular" w:eastAsia="Avenir Next Regular"/>
          <w:b w:val="1"/>
          <w:bCs w:val="1"/>
          <w:outline w:val="0"/>
          <w:color w:val="0432ff"/>
          <w14:textFill>
            <w14:solidFill>
              <w14:srgbClr w14:val="0433FF"/>
            </w14:solidFill>
          </w14:textFill>
        </w:rPr>
      </w:pPr>
      <w:r>
        <w:rPr>
          <w:rFonts w:ascii="Avenir Next Regular" w:hAnsi="Avenir Next Regular"/>
          <w:b w:val="1"/>
          <w:bCs w:val="1"/>
          <w:outline w:val="0"/>
          <w:color w:val="0432ff"/>
          <w:rtl w:val="0"/>
          <w:lang w:val="en-US"/>
          <w14:textFill>
            <w14:solidFill>
              <w14:srgbClr w14:val="0433FF"/>
            </w14:solidFill>
          </w14:textFill>
        </w:rPr>
        <w:t>The Clearest Evidence Of Jesus</w:t>
      </w:r>
      <w:r>
        <w:rPr>
          <w:rFonts w:ascii="Avenir Next Regular" w:hAnsi="Avenir Next Regular" w:hint="default"/>
          <w:b w:val="1"/>
          <w:bCs w:val="1"/>
          <w:outline w:val="0"/>
          <w:color w:val="0432ff"/>
          <w:rtl w:val="0"/>
          <w:lang w:val="en-US"/>
          <w14:textFill>
            <w14:solidFill>
              <w14:srgbClr w14:val="0433FF"/>
            </w14:solidFill>
          </w14:textFill>
        </w:rPr>
        <w:t xml:space="preserve">’ </w:t>
      </w:r>
      <w:r>
        <w:rPr>
          <w:rFonts w:ascii="Avenir Next Regular" w:hAnsi="Avenir Next Regular"/>
          <w:b w:val="1"/>
          <w:bCs w:val="1"/>
          <w:outline w:val="0"/>
          <w:color w:val="0432ff"/>
          <w:rtl w:val="0"/>
          <w:lang w:val="en-US"/>
          <w14:textFill>
            <w14:solidFill>
              <w14:srgbClr w14:val="0433FF"/>
            </w14:solidFill>
          </w14:textFill>
        </w:rPr>
        <w:t>Divinity In John</w:t>
      </w:r>
      <w:r>
        <w:rPr>
          <w:rFonts w:ascii="Avenir Next Regular" w:hAnsi="Avenir Next Regular" w:hint="default"/>
          <w:b w:val="1"/>
          <w:bCs w:val="1"/>
          <w:outline w:val="0"/>
          <w:color w:val="0432ff"/>
          <w:rtl w:val="0"/>
          <w:lang w:val="en-US"/>
          <w14:textFill>
            <w14:solidFill>
              <w14:srgbClr w14:val="0433FF"/>
            </w14:solidFill>
          </w14:textFill>
        </w:rPr>
        <w:t>’</w:t>
      </w:r>
      <w:r>
        <w:rPr>
          <w:rFonts w:ascii="Avenir Next Regular" w:hAnsi="Avenir Next Regular"/>
          <w:b w:val="1"/>
          <w:bCs w:val="1"/>
          <w:outline w:val="0"/>
          <w:color w:val="0432ff"/>
          <w:rtl w:val="0"/>
          <w:lang w:val="en-US"/>
          <w14:textFill>
            <w14:solidFill>
              <w14:srgbClr w14:val="0433FF"/>
            </w14:solidFill>
          </w14:textFill>
        </w:rPr>
        <w:t>s Gospel | John 8:21-30</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easily one of the most important studies on the divinity of Jesus that we find in the Gospel of John, and maybe the entire New Testament. Jesus says that if you don</w:t>
      </w:r>
      <w:r>
        <w:rPr>
          <w:rFonts w:ascii="Avenir Next Regular" w:hAnsi="Avenir Next Regular" w:hint="default"/>
          <w:rtl w:val="0"/>
          <w:lang w:val="en-US"/>
        </w:rPr>
        <w:t>’</w:t>
      </w:r>
      <w:r>
        <w:rPr>
          <w:rFonts w:ascii="Avenir Next Regular" w:hAnsi="Avenir Next Regular"/>
          <w:rtl w:val="0"/>
          <w:lang w:val="en-US"/>
        </w:rPr>
        <w:t>t believe His words, you die in your sins. What kind of death is Jesus referring to? Have you ever wondered if the Bible really says that Jesus is God? Maybe you</w:t>
      </w:r>
      <w:r>
        <w:rPr>
          <w:rFonts w:ascii="Avenir Next Regular" w:hAnsi="Avenir Next Regular" w:hint="default"/>
          <w:rtl w:val="0"/>
          <w:lang w:val="en-US"/>
        </w:rPr>
        <w:t>’</w:t>
      </w:r>
      <w:r>
        <w:rPr>
          <w:rFonts w:ascii="Avenir Next Regular" w:hAnsi="Avenir Next Regular"/>
          <w:rtl w:val="0"/>
          <w:lang w:val="en-US"/>
        </w:rPr>
        <w:t>ve dealt with skeptics, or you</w:t>
      </w:r>
      <w:r>
        <w:rPr>
          <w:rFonts w:ascii="Avenir Next Regular" w:hAnsi="Avenir Next Regular" w:hint="default"/>
          <w:rtl w:val="0"/>
          <w:lang w:val="en-US"/>
        </w:rPr>
        <w:t>’</w:t>
      </w:r>
      <w:r>
        <w:rPr>
          <w:rFonts w:ascii="Avenir Next Regular" w:hAnsi="Avenir Next Regular"/>
          <w:rtl w:val="0"/>
          <w:lang w:val="en-US"/>
        </w:rPr>
        <w:t>ve had your own doubts. When you understand what Jesus is really claiming here in John 8, I think you</w:t>
      </w:r>
      <w:r>
        <w:rPr>
          <w:rFonts w:ascii="Avenir Next Regular" w:hAnsi="Avenir Next Regular" w:hint="default"/>
          <w:rtl w:val="0"/>
          <w:lang w:val="en-US"/>
        </w:rPr>
        <w:t>’</w:t>
      </w:r>
      <w:r>
        <w:rPr>
          <w:rFonts w:ascii="Avenir Next Regular" w:hAnsi="Avenir Next Regular"/>
          <w:rtl w:val="0"/>
          <w:lang w:val="en-US"/>
        </w:rPr>
        <w:t>ll be more clear on what the Scripture actually teaches about the identity of Jesus.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21 </w:t>
      </w:r>
      <w:r>
        <w:rPr>
          <w:rFonts w:ascii="Avenir Next Regular" w:hAnsi="Avenir Next Regular" w:hint="default"/>
          <w:b w:val="1"/>
          <w:bCs w:val="1"/>
          <w:rtl w:val="0"/>
          <w:lang w:val="en-US"/>
        </w:rPr>
        <w:t>“</w:t>
      </w:r>
      <w:r>
        <w:rPr>
          <w:rFonts w:ascii="Avenir Next Regular" w:hAnsi="Avenir Next Regular"/>
          <w:b w:val="1"/>
          <w:bCs w:val="1"/>
          <w:rtl w:val="0"/>
          <w:lang w:val="en-US"/>
        </w:rPr>
        <w:t>you will die in your sin</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outline w:val="0"/>
          <w:color w:val="ff40ff"/>
          <w14:textFill>
            <w14:solidFill>
              <w14:srgbClr w14:val="FF40FF"/>
            </w14:solidFill>
          </w14:textFill>
        </w:rPr>
      </w:pPr>
      <w:r>
        <w:rPr>
          <w:rFonts w:ascii="Avenir Next Regular" w:hAnsi="Avenir Next Regular"/>
          <w:rtl w:val="0"/>
          <w:lang w:val="en-US"/>
        </w:rPr>
        <w:t xml:space="preserve">Dying in sin = walking in darkness and not having the light of life according to </w:t>
      </w:r>
      <w:r>
        <w:rPr>
          <w:rFonts w:ascii="Avenir Next Regular" w:hAnsi="Avenir Next Regular"/>
          <w:outline w:val="0"/>
          <w:color w:val="ff40ff"/>
          <w:rtl w:val="0"/>
          <w:lang w:val="en-US"/>
          <w14:textFill>
            <w14:solidFill>
              <w14:srgbClr w14:val="FF40FF"/>
            </w14:solidFill>
          </w14:textFill>
        </w:rPr>
        <w:t>Verse 12</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Dying in sin = not going where Jesus is going (to the Father who is our life)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22 </w:t>
      </w:r>
      <w:r>
        <w:rPr>
          <w:rFonts w:ascii="Avenir Next Regular" w:hAnsi="Avenir Next Regular" w:hint="default"/>
          <w:b w:val="1"/>
          <w:bCs w:val="1"/>
          <w:rtl w:val="0"/>
          <w:lang w:val="en-US"/>
        </w:rPr>
        <w:t>“</w:t>
      </w:r>
      <w:r>
        <w:rPr>
          <w:rFonts w:ascii="Avenir Next Regular" w:hAnsi="Avenir Next Regular"/>
          <w:b w:val="1"/>
          <w:bCs w:val="1"/>
          <w:rtl w:val="0"/>
          <w:lang w:val="en-US"/>
        </w:rPr>
        <w:t>will He kill Himself</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a kind of foreshadowing. Jesus will lay down His life willingly for others to kill Him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22 </w:t>
      </w:r>
      <w:r>
        <w:rPr>
          <w:rFonts w:ascii="Avenir Next Regular" w:hAnsi="Avenir Next Regular" w:hint="default"/>
          <w:b w:val="1"/>
          <w:bCs w:val="1"/>
          <w:rtl w:val="0"/>
          <w:lang w:val="en-US"/>
        </w:rPr>
        <w:t>“</w:t>
      </w:r>
      <w:r>
        <w:rPr>
          <w:rFonts w:ascii="Avenir Next Regular" w:hAnsi="Avenir Next Regular"/>
          <w:b w:val="1"/>
          <w:bCs w:val="1"/>
          <w:rtl w:val="0"/>
          <w:lang w:val="en-US"/>
        </w:rPr>
        <w:t>you cannot come</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is ultimately going to the Father, but first He</w:t>
      </w:r>
      <w:r>
        <w:rPr>
          <w:rFonts w:ascii="Avenir Next Regular" w:hAnsi="Avenir Next Regular" w:hint="default"/>
          <w:rtl w:val="0"/>
          <w:lang w:val="en-US"/>
        </w:rPr>
        <w:t>’</w:t>
      </w:r>
      <w:r>
        <w:rPr>
          <w:rFonts w:ascii="Avenir Next Regular" w:hAnsi="Avenir Next Regular"/>
          <w:rtl w:val="0"/>
          <w:lang w:val="en-US"/>
        </w:rPr>
        <w:t>s going into the grave, and people can</w:t>
      </w:r>
      <w:r>
        <w:rPr>
          <w:rFonts w:ascii="Avenir Next Regular" w:hAnsi="Avenir Next Regular" w:hint="default"/>
          <w:rtl w:val="0"/>
          <w:lang w:val="en-US"/>
        </w:rPr>
        <w:t>’</w:t>
      </w:r>
      <w:r>
        <w:rPr>
          <w:rFonts w:ascii="Avenir Next Regular" w:hAnsi="Avenir Next Regular"/>
          <w:rtl w:val="0"/>
          <w:lang w:val="en-US"/>
        </w:rPr>
        <w:t>t follow Him into the grave where He will deal with death once and for all</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Nor, can people follow Him to the Father yet, because He hasn</w:t>
      </w:r>
      <w:r>
        <w:rPr>
          <w:rFonts w:ascii="Avenir Next Regular" w:hAnsi="Avenir Next Regular" w:hint="default"/>
          <w:rtl w:val="0"/>
          <w:lang w:val="en-US"/>
        </w:rPr>
        <w:t>’</w:t>
      </w:r>
      <w:r>
        <w:rPr>
          <w:rFonts w:ascii="Avenir Next Regular" w:hAnsi="Avenir Next Regular"/>
          <w:rtl w:val="0"/>
          <w:lang w:val="en-US"/>
        </w:rPr>
        <w:t>t ascended to the Father to open the way for us to follow Him to the Father</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The reason these specific individuals cannot come to the Father is because they refuse to believe, its that simple.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They cannot come to the Father being in a state of spiritual death and under sin, they need to be born again to enter the Kingdom just like we see in </w:t>
      </w:r>
      <w:r>
        <w:rPr>
          <w:rFonts w:ascii="Avenir Next Regular" w:hAnsi="Avenir Next Regular"/>
          <w:outline w:val="0"/>
          <w:color w:val="ff40ff"/>
          <w:rtl w:val="0"/>
          <w:lang w:val="en-US"/>
          <w14:textFill>
            <w14:solidFill>
              <w14:srgbClr w14:val="FF40FF"/>
            </w14:solidFill>
          </w14:textFill>
        </w:rPr>
        <w:t>John 3:3-7</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24 </w:t>
      </w:r>
      <w:r>
        <w:rPr>
          <w:rFonts w:ascii="Avenir Next Regular" w:hAnsi="Avenir Next Regular" w:hint="default"/>
          <w:b w:val="1"/>
          <w:bCs w:val="1"/>
          <w:rtl w:val="0"/>
          <w:lang w:val="en-US"/>
        </w:rPr>
        <w:t>“</w:t>
      </w:r>
      <w:r>
        <w:rPr>
          <w:rFonts w:ascii="Avenir Next Regular" w:hAnsi="Avenir Next Regular"/>
          <w:b w:val="1"/>
          <w:bCs w:val="1"/>
          <w:rtl w:val="0"/>
          <w:lang w:val="en-US"/>
        </w:rPr>
        <w:t>die in your sins</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Now, dying in sin is due to lack of faith and trust in Jesus, specifically that He IS the One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 only way to avoid dying in sin is by believing that Jesus is HE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24 </w:t>
      </w:r>
      <w:r>
        <w:rPr>
          <w:rFonts w:ascii="Avenir Next Regular" w:hAnsi="Avenir Next Regular" w:hint="default"/>
          <w:b w:val="1"/>
          <w:bCs w:val="1"/>
          <w:rtl w:val="0"/>
          <w:lang w:val="en-US"/>
        </w:rPr>
        <w:t>“</w:t>
      </w:r>
      <w:r>
        <w:rPr>
          <w:rFonts w:ascii="Avenir Next Regular" w:hAnsi="Avenir Next Regular"/>
          <w:b w:val="1"/>
          <w:bCs w:val="1"/>
          <w:rtl w:val="0"/>
          <w:lang w:val="en-US"/>
        </w:rPr>
        <w:t>unless you believe</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1 John 3:23 - Believe in the name of His Son</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1 John 4:3 - Confesses Jesus is come from God in the flesh</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1 John 5:1</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1 John 5:5</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24 </w:t>
      </w:r>
      <w:r>
        <w:rPr>
          <w:rFonts w:ascii="Avenir Next Regular" w:hAnsi="Avenir Next Regular" w:hint="default"/>
          <w:b w:val="1"/>
          <w:bCs w:val="1"/>
          <w:rtl w:val="0"/>
          <w:lang w:val="en-US"/>
        </w:rPr>
        <w:t>“</w:t>
      </w:r>
      <w:r>
        <w:rPr>
          <w:rFonts w:ascii="Avenir Next Regular" w:hAnsi="Avenir Next Regular"/>
          <w:b w:val="1"/>
          <w:bCs w:val="1"/>
          <w:rtl w:val="0"/>
          <w:lang w:val="en-US"/>
        </w:rPr>
        <w:t>I am He</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phrase translated </w:t>
      </w:r>
      <w:r>
        <w:rPr>
          <w:rFonts w:ascii="Avenir Next Regular" w:hAnsi="Avenir Next Regular" w:hint="default"/>
          <w:rtl w:val="0"/>
          <w:lang w:val="en-US"/>
        </w:rPr>
        <w:t>“</w:t>
      </w:r>
      <w:r>
        <w:rPr>
          <w:rFonts w:ascii="Avenir Next Regular" w:hAnsi="Avenir Next Regular"/>
          <w:rtl w:val="0"/>
          <w:lang w:val="en-US"/>
        </w:rPr>
        <w:t>I am He</w:t>
      </w:r>
      <w:r>
        <w:rPr>
          <w:rFonts w:ascii="Avenir Next Regular" w:hAnsi="Avenir Next Regular" w:hint="default"/>
          <w:rtl w:val="0"/>
          <w:lang w:val="en-US"/>
        </w:rPr>
        <w:t xml:space="preserve">” </w:t>
      </w:r>
      <w:r>
        <w:rPr>
          <w:rFonts w:ascii="Avenir Next Regular" w:hAnsi="Avenir Next Regular"/>
          <w:rtl w:val="0"/>
          <w:lang w:val="en-US"/>
        </w:rPr>
        <w:t>is found 18 times in the Bible and 6 of those are in John</w:t>
      </w:r>
    </w:p>
    <w:p>
      <w:pPr>
        <w:pStyle w:val="Body"/>
        <w:rPr>
          <w:rFonts w:ascii="Avenir Next Regular" w:cs="Avenir Next Regular" w:hAnsi="Avenir Next Regular" w:eastAsia="Avenir Next Regular"/>
        </w:rPr>
      </w:pPr>
    </w:p>
    <w:p>
      <w:pPr>
        <w:pStyle w:val="Body"/>
        <w:numPr>
          <w:ilvl w:val="0"/>
          <w:numId w:val="2"/>
        </w:numPr>
        <w:rPr>
          <w:rFonts w:ascii="Avenir Next Regular" w:hAnsi="Avenir Next Regular"/>
          <w:lang w:val="en-US"/>
        </w:rPr>
      </w:pPr>
      <w:r>
        <w:rPr>
          <w:rFonts w:ascii="Avenir Next Regular" w:hAnsi="Avenir Next Regular"/>
          <w:outline w:val="0"/>
          <w:color w:val="ff40ff"/>
          <w:rtl w:val="0"/>
          <w:lang w:val="en-US"/>
          <w14:textFill>
            <w14:solidFill>
              <w14:srgbClr w14:val="FF40FF"/>
            </w14:solidFill>
          </w14:textFill>
        </w:rPr>
        <w:t xml:space="preserve">John 8:28 </w:t>
      </w:r>
      <w:r>
        <w:rPr>
          <w:rFonts w:ascii="Avenir Next Regular" w:hAnsi="Avenir Next Regular"/>
          <w:rtl w:val="0"/>
          <w:lang w:val="en-US"/>
        </w:rPr>
        <w:t>- Referring to Jesus being lifted up and doing nothing on His own authority</w:t>
      </w:r>
    </w:p>
    <w:p>
      <w:pPr>
        <w:pStyle w:val="Body"/>
        <w:numPr>
          <w:ilvl w:val="0"/>
          <w:numId w:val="2"/>
        </w:numPr>
        <w:rPr>
          <w:rFonts w:ascii="Avenir Next Regular" w:hAnsi="Avenir Next Regular"/>
          <w:lang w:val="en-US"/>
        </w:rPr>
      </w:pPr>
      <w:r>
        <w:rPr>
          <w:rFonts w:ascii="Avenir Next Regular" w:hAnsi="Avenir Next Regular"/>
          <w:outline w:val="0"/>
          <w:color w:val="ff40ff"/>
          <w:rtl w:val="0"/>
          <w:lang w:val="en-US"/>
          <w14:textFill>
            <w14:solidFill>
              <w14:srgbClr w14:val="FF40FF"/>
            </w14:solidFill>
          </w14:textFill>
        </w:rPr>
        <w:t xml:space="preserve">John 13:19 </w:t>
      </w:r>
      <w:r>
        <w:rPr>
          <w:rFonts w:ascii="Avenir Next Regular" w:hAnsi="Avenir Next Regular"/>
          <w:rtl w:val="0"/>
          <w:lang w:val="en-US"/>
        </w:rPr>
        <w:t>- Referring possibly to Him being the Son of David as one betrayed</w:t>
      </w:r>
    </w:p>
    <w:p>
      <w:pPr>
        <w:pStyle w:val="Body"/>
        <w:numPr>
          <w:ilvl w:val="0"/>
          <w:numId w:val="2"/>
        </w:numPr>
        <w:rPr>
          <w:rFonts w:ascii="Avenir Next Regular" w:hAnsi="Avenir Next Regular"/>
          <w:lang w:val="en-US"/>
        </w:rPr>
      </w:pPr>
      <w:r>
        <w:rPr>
          <w:rFonts w:ascii="Avenir Next Regular" w:hAnsi="Avenir Next Regular"/>
          <w:outline w:val="0"/>
          <w:color w:val="ff40ff"/>
          <w:rtl w:val="0"/>
          <w:lang w:val="en-US"/>
          <w14:textFill>
            <w14:solidFill>
              <w14:srgbClr w14:val="FF40FF"/>
            </w14:solidFill>
          </w14:textFill>
        </w:rPr>
        <w:t>John 18:5-8</w:t>
      </w:r>
      <w:r>
        <w:rPr>
          <w:rFonts w:ascii="Avenir Next Regular" w:hAnsi="Avenir Next Regular"/>
          <w:rtl w:val="0"/>
          <w:lang w:val="en-US"/>
        </w:rPr>
        <w:t xml:space="preserve"> - Jesus of Nazareth (referring to human place of origin)</w:t>
      </w:r>
    </w:p>
    <w:p>
      <w:pPr>
        <w:pStyle w:val="Body"/>
        <w:numPr>
          <w:ilvl w:val="0"/>
          <w:numId w:val="2"/>
        </w:numPr>
        <w:rPr>
          <w:rFonts w:ascii="Avenir Next Regular" w:hAnsi="Avenir Next Regular"/>
          <w:lang w:val="en-US"/>
        </w:rPr>
      </w:pPr>
      <w:r>
        <w:rPr>
          <w:rFonts w:ascii="Avenir Next Regular" w:hAnsi="Avenir Next Regular"/>
          <w:outline w:val="0"/>
          <w:color w:val="ff40ff"/>
          <w:rtl w:val="0"/>
          <w:lang w:val="en-US"/>
          <w14:textFill>
            <w14:solidFill>
              <w14:srgbClr w14:val="FF40FF"/>
            </w14:solidFill>
          </w14:textFill>
        </w:rPr>
        <w:t>Revelation 2:23</w:t>
      </w:r>
      <w:r>
        <w:rPr>
          <w:rFonts w:ascii="Avenir Next Regular" w:hAnsi="Avenir Next Regular"/>
          <w:rtl w:val="0"/>
          <w:lang w:val="en-US"/>
        </w:rPr>
        <w:t xml:space="preserve"> - I am He who searches mind and heart giving according to works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Deuteronomy 32:39</w:t>
      </w:r>
      <w:r>
        <w:rPr>
          <w:rFonts w:ascii="Avenir Next Regular" w:hAnsi="Avenir Next Regular"/>
          <w:rtl w:val="0"/>
          <w:lang w:val="en-US"/>
        </w:rPr>
        <w:t xml:space="preserve"> - The exclusivity of God (only eternally-existence One over all life). This doesn</w:t>
      </w:r>
      <w:r>
        <w:rPr>
          <w:rFonts w:ascii="Avenir Next Regular" w:hAnsi="Avenir Next Regular" w:hint="default"/>
          <w:rtl w:val="0"/>
          <w:lang w:val="en-US"/>
        </w:rPr>
        <w:t>’</w:t>
      </w:r>
      <w:r>
        <w:rPr>
          <w:rFonts w:ascii="Avenir Next Regular" w:hAnsi="Avenir Next Regular"/>
          <w:rtl w:val="0"/>
          <w:lang w:val="en-US"/>
        </w:rPr>
        <w:t>t speak of non-existence but non-comparable. Its judgment upon the gods</w:t>
      </w:r>
    </w:p>
    <w:p>
      <w:pPr>
        <w:pStyle w:val="Body"/>
        <w:rPr>
          <w:rFonts w:ascii="Avenir Next Regular" w:cs="Avenir Next Regular" w:hAnsi="Avenir Next Regular" w:eastAsia="Avenir Next Regular"/>
        </w:rPr>
      </w:pPr>
    </w:p>
    <w:p>
      <w:pPr>
        <w:pStyle w:val="Body"/>
        <w:numPr>
          <w:ilvl w:val="0"/>
          <w:numId w:val="2"/>
        </w:numPr>
        <w:rPr>
          <w:rFonts w:ascii="Avenir Next Regular" w:hAnsi="Avenir Next Regular"/>
          <w:lang w:val="en-US"/>
        </w:rPr>
      </w:pPr>
      <w:r>
        <w:rPr>
          <w:rFonts w:ascii="Avenir Next Regular" w:hAnsi="Avenir Next Regular"/>
          <w:rtl w:val="0"/>
          <w:lang w:val="en-US"/>
        </w:rPr>
        <w:t>God bringing judgment on enemy nations and their false gods</w:t>
      </w:r>
    </w:p>
    <w:p>
      <w:pPr>
        <w:pStyle w:val="Body"/>
        <w:numPr>
          <w:ilvl w:val="0"/>
          <w:numId w:val="2"/>
        </w:numPr>
        <w:rPr>
          <w:rFonts w:ascii="Avenir Next Regular" w:hAnsi="Avenir Next Regular"/>
          <w:lang w:val="en-US"/>
        </w:rPr>
      </w:pPr>
      <w:r>
        <w:rPr>
          <w:rFonts w:ascii="Avenir Next Regular" w:hAnsi="Avenir Next Regular"/>
          <w:rtl w:val="0"/>
          <w:lang w:val="en-US"/>
        </w:rPr>
        <w:t>God bringing some kind of benefit or salvation for His people</w:t>
      </w:r>
    </w:p>
    <w:p>
      <w:pPr>
        <w:pStyle w:val="Body"/>
        <w:numPr>
          <w:ilvl w:val="0"/>
          <w:numId w:val="2"/>
        </w:numPr>
        <w:rPr>
          <w:rFonts w:ascii="Avenir Next Regular" w:hAnsi="Avenir Next Regular"/>
          <w:lang w:val="en-US"/>
        </w:rPr>
      </w:pPr>
      <w:r>
        <w:rPr>
          <w:rFonts w:ascii="Avenir Next Regular" w:hAnsi="Avenir Next Regular"/>
          <w:rtl w:val="0"/>
          <w:lang w:val="en-US"/>
        </w:rPr>
        <w:t>Mentioning of false idols or idolatry compared to the glory and greatness of God</w:t>
      </w:r>
    </w:p>
    <w:p>
      <w:pPr>
        <w:pStyle w:val="Body"/>
        <w:numPr>
          <w:ilvl w:val="0"/>
          <w:numId w:val="2"/>
        </w:numPr>
        <w:rPr>
          <w:rFonts w:ascii="Avenir Next Regular" w:hAnsi="Avenir Next Regular"/>
          <w:lang w:val="en-US"/>
        </w:rPr>
      </w:pPr>
      <w:r>
        <w:rPr>
          <w:rFonts w:ascii="Avenir Next Regular" w:hAnsi="Avenir Next Regular"/>
          <w:rtl w:val="0"/>
          <w:lang w:val="en-US"/>
        </w:rPr>
        <w:t>Reminder of Israel</w:t>
      </w:r>
      <w:r>
        <w:rPr>
          <w:rFonts w:ascii="Avenir Next Regular" w:hAnsi="Avenir Next Regular" w:hint="default"/>
          <w:rtl w:val="0"/>
          <w:lang w:val="en-US"/>
        </w:rPr>
        <w:t>’</w:t>
      </w:r>
      <w:r>
        <w:rPr>
          <w:rFonts w:ascii="Avenir Next Regular" w:hAnsi="Avenir Next Regular"/>
          <w:rtl w:val="0"/>
          <w:lang w:val="en-US"/>
        </w:rPr>
        <w:t>s origin and beginning</w:t>
      </w:r>
    </w:p>
    <w:p>
      <w:pPr>
        <w:pStyle w:val="Body"/>
        <w:numPr>
          <w:ilvl w:val="0"/>
          <w:numId w:val="2"/>
        </w:numPr>
        <w:rPr>
          <w:rFonts w:ascii="Avenir Next Regular" w:hAnsi="Avenir Next Regular"/>
          <w:lang w:val="en-US"/>
        </w:rPr>
      </w:pPr>
      <w:r>
        <w:rPr>
          <w:rFonts w:ascii="Avenir Next Regular" w:hAnsi="Avenir Next Regular"/>
          <w:rtl w:val="0"/>
          <w:lang w:val="en-US"/>
        </w:rPr>
        <w:t>Reminder of God</w:t>
      </w:r>
      <w:r>
        <w:rPr>
          <w:rFonts w:ascii="Avenir Next Regular" w:hAnsi="Avenir Next Regular" w:hint="default"/>
          <w:rtl w:val="0"/>
          <w:lang w:val="en-US"/>
        </w:rPr>
        <w:t>’</w:t>
      </w:r>
      <w:r>
        <w:rPr>
          <w:rFonts w:ascii="Avenir Next Regular" w:hAnsi="Avenir Next Regular"/>
          <w:rtl w:val="0"/>
          <w:lang w:val="en-US"/>
        </w:rPr>
        <w:t>s exclusivity, Him being the ONLY true God who does what He does</w:t>
      </w:r>
    </w:p>
    <w:p>
      <w:pPr>
        <w:pStyle w:val="Body"/>
        <w:numPr>
          <w:ilvl w:val="0"/>
          <w:numId w:val="2"/>
        </w:numPr>
        <w:rPr>
          <w:rFonts w:ascii="Avenir Next Regular" w:hAnsi="Avenir Next Regular"/>
          <w:lang w:val="en-US"/>
        </w:rPr>
      </w:pPr>
      <w:r>
        <w:rPr>
          <w:rFonts w:ascii="Avenir Next Regular" w:hAnsi="Avenir Next Regular"/>
          <w:rtl w:val="0"/>
          <w:lang w:val="en-US"/>
        </w:rPr>
        <w:t>Reminder of God</w:t>
      </w:r>
      <w:r>
        <w:rPr>
          <w:rFonts w:ascii="Avenir Next Regular" w:hAnsi="Avenir Next Regular" w:hint="default"/>
          <w:rtl w:val="0"/>
          <w:lang w:val="en-US"/>
        </w:rPr>
        <w:t>’</w:t>
      </w:r>
      <w:r>
        <w:rPr>
          <w:rFonts w:ascii="Avenir Next Regular" w:hAnsi="Avenir Next Regular"/>
          <w:rtl w:val="0"/>
          <w:lang w:val="en-US"/>
        </w:rPr>
        <w:t xml:space="preserve">s incomparability and non-comparable nature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 xml:space="preserve">Isaiah 41:4 </w:t>
      </w:r>
      <w:r>
        <w:rPr>
          <w:rFonts w:ascii="Avenir Next Regular" w:hAnsi="Avenir Next Regular"/>
          <w:rtl w:val="0"/>
          <w:lang w:val="en-US"/>
        </w:rPr>
        <w:t>- Calling generations from the beginning (God</w:t>
      </w:r>
      <w:r>
        <w:rPr>
          <w:rFonts w:ascii="Avenir Next Regular" w:hAnsi="Avenir Next Regular" w:hint="default"/>
          <w:rtl w:val="0"/>
          <w:lang w:val="en-US"/>
        </w:rPr>
        <w:t>’</w:t>
      </w:r>
      <w:r>
        <w:rPr>
          <w:rFonts w:ascii="Avenir Next Regular" w:hAnsi="Avenir Next Regular"/>
          <w:rtl w:val="0"/>
          <w:lang w:val="en-US"/>
        </w:rPr>
        <w:t>s eternal existence)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Isaiah 43:10-14</w:t>
      </w:r>
      <w:r>
        <w:rPr>
          <w:rFonts w:ascii="Avenir Next Regular" w:hAnsi="Avenir Next Regular"/>
          <w:rtl w:val="0"/>
          <w:lang w:val="en-US"/>
        </w:rPr>
        <w:t xml:space="preserve"> - There is no God and none can deliver from His hand (Judgment)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 xml:space="preserve">Isaiah 43:25 </w:t>
      </w:r>
      <w:r>
        <w:rPr>
          <w:rFonts w:ascii="Avenir Next Regular" w:hAnsi="Avenir Next Regular"/>
          <w:rtl w:val="0"/>
          <w:lang w:val="en-US"/>
        </w:rPr>
        <w:t>- There is no one else that blots our transgressions and removes memory of sin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Isaiah 46:4-6</w:t>
      </w:r>
      <w:r>
        <w:rPr>
          <w:rFonts w:ascii="Avenir Next Regular" w:hAnsi="Avenir Next Regular"/>
          <w:rtl w:val="0"/>
          <w:lang w:val="en-US"/>
        </w:rPr>
        <w:t xml:space="preserve"> - The only God who saves and rescues eternally and perfectly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Isaiah 48:1-16</w:t>
      </w:r>
      <w:r>
        <w:rPr>
          <w:rFonts w:ascii="Avenir Next Regular" w:hAnsi="Avenir Next Regular"/>
          <w:rtl w:val="0"/>
          <w:lang w:val="en-US"/>
        </w:rPr>
        <w:t xml:space="preserve"> - The first and the last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Isaiah 51:1-15</w:t>
      </w:r>
      <w:r>
        <w:rPr>
          <w:rFonts w:ascii="Avenir Next Regular" w:hAnsi="Avenir Next Regular"/>
          <w:rtl w:val="0"/>
          <w:lang w:val="en-US"/>
        </w:rPr>
        <w:t xml:space="preserve"> - The God who comforts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Mark 13:6</w:t>
      </w:r>
      <w:r>
        <w:rPr>
          <w:rFonts w:ascii="Avenir Next Regular" w:hAnsi="Avenir Next Regular"/>
          <w:rtl w:val="0"/>
          <w:lang w:val="en-US"/>
        </w:rPr>
        <w:t xml:space="preserve"> - Many claim to be the only exclusive light, life, and emanating presence of God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Jesus Revealed in Revelation As The First and The Last:</w:t>
      </w:r>
    </w:p>
    <w:p>
      <w:pPr>
        <w:pStyle w:val="Body"/>
        <w:rPr>
          <w:rFonts w:ascii="Avenir Next Regular" w:cs="Avenir Next Regular" w:hAnsi="Avenir Next Regular" w:eastAsia="Avenir Next Regular"/>
          <w:outline w:val="0"/>
          <w:color w:val="ff40ff"/>
          <w14:textFill>
            <w14:solidFill>
              <w14:srgbClr w14:val="FF40FF"/>
            </w14:solidFill>
          </w14:textFill>
        </w:rPr>
      </w:pPr>
      <w:r>
        <w:rPr>
          <w:rFonts w:ascii="Avenir Next Regular" w:hAnsi="Avenir Next Regular"/>
          <w:outline w:val="0"/>
          <w:color w:val="ff40ff"/>
          <w:rtl w:val="0"/>
          <w:lang w:val="en-US"/>
          <w14:textFill>
            <w14:solidFill>
              <w14:srgbClr w14:val="FF40FF"/>
            </w14:solidFill>
          </w14:textFill>
        </w:rPr>
        <w:t>Revelation 1:17</w:t>
      </w:r>
    </w:p>
    <w:p>
      <w:pPr>
        <w:pStyle w:val="Body"/>
        <w:rPr>
          <w:rFonts w:ascii="Avenir Next Regular" w:cs="Avenir Next Regular" w:hAnsi="Avenir Next Regular" w:eastAsia="Avenir Next Regular"/>
          <w:outline w:val="0"/>
          <w:color w:val="ff40ff"/>
          <w14:textFill>
            <w14:solidFill>
              <w14:srgbClr w14:val="FF40FF"/>
            </w14:solidFill>
          </w14:textFill>
        </w:rPr>
      </w:pPr>
      <w:r>
        <w:rPr>
          <w:rFonts w:ascii="Avenir Next Regular" w:hAnsi="Avenir Next Regular"/>
          <w:outline w:val="0"/>
          <w:color w:val="ff40ff"/>
          <w:rtl w:val="0"/>
          <w:lang w:val="en-US"/>
          <w14:textFill>
            <w14:solidFill>
              <w14:srgbClr w14:val="FF40FF"/>
            </w14:solidFill>
          </w14:textFill>
        </w:rPr>
        <w:t>Revelation 2:8</w:t>
      </w:r>
    </w:p>
    <w:p>
      <w:pPr>
        <w:pStyle w:val="Body"/>
        <w:rPr>
          <w:rFonts w:ascii="Avenir Next Regular" w:cs="Avenir Next Regular" w:hAnsi="Avenir Next Regular" w:eastAsia="Avenir Next Regular"/>
          <w:outline w:val="0"/>
          <w:color w:val="ff40ff"/>
          <w14:textFill>
            <w14:solidFill>
              <w14:srgbClr w14:val="FF40FF"/>
            </w14:solidFill>
          </w14:textFill>
        </w:rPr>
      </w:pPr>
      <w:r>
        <w:rPr>
          <w:rFonts w:ascii="Avenir Next Regular" w:hAnsi="Avenir Next Regular"/>
          <w:outline w:val="0"/>
          <w:color w:val="ff40ff"/>
          <w:rtl w:val="0"/>
          <w:lang w:val="en-US"/>
          <w14:textFill>
            <w14:solidFill>
              <w14:srgbClr w14:val="FF40FF"/>
            </w14:solidFill>
          </w14:textFill>
        </w:rPr>
        <w:t>Revelation 22:13</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25 </w:t>
      </w:r>
      <w:r>
        <w:rPr>
          <w:rFonts w:ascii="Avenir Next Regular" w:hAnsi="Avenir Next Regular" w:hint="default"/>
          <w:b w:val="1"/>
          <w:bCs w:val="1"/>
          <w:rtl w:val="0"/>
          <w:lang w:val="en-US"/>
        </w:rPr>
        <w:t>“</w:t>
      </w:r>
      <w:r>
        <w:rPr>
          <w:rFonts w:ascii="Avenir Next Regular" w:hAnsi="Avenir Next Regular"/>
          <w:b w:val="1"/>
          <w:bCs w:val="1"/>
          <w:rtl w:val="0"/>
          <w:lang w:val="en-US"/>
        </w:rPr>
        <w:t>telling you from the beginning</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Jesus is either referring to the beginning of His ministry or the beginning of time since Genesis when God began speaking to mankind. This could be supported by His reference to being </w:t>
      </w:r>
      <w:r>
        <w:rPr>
          <w:rFonts w:ascii="Avenir Next Regular" w:hAnsi="Avenir Next Regular" w:hint="default"/>
          <w:rtl w:val="0"/>
          <w:lang w:val="en-US"/>
        </w:rPr>
        <w:t>“</w:t>
      </w:r>
      <w:r>
        <w:rPr>
          <w:rFonts w:ascii="Avenir Next Regular" w:hAnsi="Avenir Next Regular"/>
          <w:rtl w:val="0"/>
          <w:lang w:val="en-US"/>
        </w:rPr>
        <w:t>the light</w:t>
      </w:r>
      <w:r>
        <w:rPr>
          <w:rFonts w:ascii="Avenir Next Regular" w:hAnsi="Avenir Next Regular" w:hint="default"/>
          <w:rtl w:val="0"/>
          <w:lang w:val="en-US"/>
        </w:rPr>
        <w:t xml:space="preserve">” </w:t>
      </w:r>
      <w:r>
        <w:rPr>
          <w:rFonts w:ascii="Avenir Next Regular" w:hAnsi="Avenir Next Regular"/>
          <w:rtl w:val="0"/>
          <w:lang w:val="en-US"/>
        </w:rPr>
        <w:t xml:space="preserve">as well as His statement </w:t>
      </w:r>
      <w:r>
        <w:rPr>
          <w:rFonts w:ascii="Avenir Next Regular" w:hAnsi="Avenir Next Regular" w:hint="default"/>
          <w:rtl w:val="0"/>
          <w:lang w:val="en-US"/>
        </w:rPr>
        <w:t>“</w:t>
      </w:r>
      <w:r>
        <w:rPr>
          <w:rFonts w:ascii="Avenir Next Regular" w:hAnsi="Avenir Next Regular"/>
          <w:rtl w:val="0"/>
          <w:lang w:val="en-US"/>
        </w:rPr>
        <w:t>I am He</w:t>
      </w:r>
      <w:r>
        <w:rPr>
          <w:rFonts w:ascii="Avenir Next Regular" w:hAnsi="Avenir Next Regular" w:hint="default"/>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27 </w:t>
      </w:r>
      <w:r>
        <w:rPr>
          <w:rFonts w:ascii="Avenir Next Regular" w:hAnsi="Avenir Next Regular" w:hint="default"/>
          <w:b w:val="1"/>
          <w:bCs w:val="1"/>
          <w:rtl w:val="0"/>
          <w:lang w:val="en-US"/>
        </w:rPr>
        <w:t>“</w:t>
      </w:r>
      <w:r>
        <w:rPr>
          <w:rFonts w:ascii="Avenir Next Regular" w:hAnsi="Avenir Next Regular"/>
          <w:b w:val="1"/>
          <w:bCs w:val="1"/>
          <w:rtl w:val="0"/>
          <w:lang w:val="en-US"/>
        </w:rPr>
        <w:t>they didn</w:t>
      </w:r>
      <w:r>
        <w:rPr>
          <w:rFonts w:ascii="Avenir Next Regular" w:hAnsi="Avenir Next Regular" w:hint="default"/>
          <w:b w:val="1"/>
          <w:bCs w:val="1"/>
          <w:rtl w:val="0"/>
          <w:lang w:val="en-US"/>
        </w:rPr>
        <w:t>’</w:t>
      </w:r>
      <w:r>
        <w:rPr>
          <w:rFonts w:ascii="Avenir Next Regular" w:hAnsi="Avenir Next Regular"/>
          <w:b w:val="1"/>
          <w:bCs w:val="1"/>
          <w:rtl w:val="0"/>
          <w:lang w:val="en-US"/>
        </w:rPr>
        <w:t>t understand</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due to them not believing Moses, hearing learning from the Father, misusing Torah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28 </w:t>
      </w:r>
      <w:r>
        <w:rPr>
          <w:rFonts w:ascii="Avenir Next Regular" w:hAnsi="Avenir Next Regular" w:hint="default"/>
          <w:b w:val="1"/>
          <w:bCs w:val="1"/>
          <w:rtl w:val="0"/>
          <w:lang w:val="en-US"/>
        </w:rPr>
        <w:t>“</w:t>
      </w:r>
      <w:r>
        <w:rPr>
          <w:rFonts w:ascii="Avenir Next Regular" w:hAnsi="Avenir Next Regular"/>
          <w:b w:val="1"/>
          <w:bCs w:val="1"/>
          <w:rtl w:val="0"/>
          <w:lang w:val="en-US"/>
        </w:rPr>
        <w:t>you</w:t>
      </w:r>
      <w:r>
        <w:rPr>
          <w:rFonts w:ascii="Avenir Next Regular" w:hAnsi="Avenir Next Regular" w:hint="default"/>
          <w:b w:val="1"/>
          <w:bCs w:val="1"/>
          <w:rtl w:val="0"/>
          <w:lang w:val="en-US"/>
        </w:rPr>
        <w:t>’</w:t>
      </w:r>
      <w:r>
        <w:rPr>
          <w:rFonts w:ascii="Avenir Next Regular" w:hAnsi="Avenir Next Regular"/>
          <w:b w:val="1"/>
          <w:bCs w:val="1"/>
          <w:rtl w:val="0"/>
          <w:lang w:val="en-US"/>
        </w:rPr>
        <w:t>ll know that I don</w:t>
      </w:r>
      <w:r>
        <w:rPr>
          <w:rFonts w:ascii="Avenir Next Regular" w:hAnsi="Avenir Next Regular" w:hint="default"/>
          <w:b w:val="1"/>
          <w:bCs w:val="1"/>
          <w:rtl w:val="0"/>
          <w:lang w:val="en-US"/>
        </w:rPr>
        <w:t>’</w:t>
      </w:r>
      <w:r>
        <w:rPr>
          <w:rFonts w:ascii="Avenir Next Regular" w:hAnsi="Avenir Next Regular"/>
          <w:b w:val="1"/>
          <w:bCs w:val="1"/>
          <w:rtl w:val="0"/>
          <w:lang w:val="en-US"/>
        </w:rPr>
        <w:t>t speak on my own authority</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about the authority with which Jesus speaks. Its about His word which brings life</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29 </w:t>
      </w:r>
      <w:r>
        <w:rPr>
          <w:rFonts w:ascii="Avenir Next Regular" w:hAnsi="Avenir Next Regular" w:hint="default"/>
          <w:b w:val="1"/>
          <w:bCs w:val="1"/>
          <w:rtl w:val="0"/>
          <w:lang w:val="en-US"/>
        </w:rPr>
        <w:t>“</w:t>
      </w:r>
      <w:r>
        <w:rPr>
          <w:rFonts w:ascii="Avenir Next Regular" w:hAnsi="Avenir Next Regular"/>
          <w:b w:val="1"/>
          <w:bCs w:val="1"/>
          <w:rtl w:val="0"/>
          <w:lang w:val="en-US"/>
        </w:rPr>
        <w:t>He has not left me alone</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God the Father hasn</w:t>
      </w:r>
      <w:r>
        <w:rPr>
          <w:rFonts w:ascii="Avenir Next Regular" w:hAnsi="Avenir Next Regular" w:hint="default"/>
          <w:rtl w:val="0"/>
          <w:lang w:val="en-US"/>
        </w:rPr>
        <w:t>’</w:t>
      </w:r>
      <w:r>
        <w:rPr>
          <w:rFonts w:ascii="Avenir Next Regular" w:hAnsi="Avenir Next Regular"/>
          <w:rtl w:val="0"/>
          <w:lang w:val="en-US"/>
        </w:rPr>
        <w:t>t left Jesus alone, as we</w:t>
      </w:r>
      <w:r>
        <w:rPr>
          <w:rFonts w:ascii="Avenir Next Regular" w:hAnsi="Avenir Next Regular" w:hint="default"/>
          <w:rtl w:val="0"/>
          <w:lang w:val="en-US"/>
        </w:rPr>
        <w:t>’</w:t>
      </w:r>
      <w:r>
        <w:rPr>
          <w:rFonts w:ascii="Avenir Next Regular" w:hAnsi="Avenir Next Regular"/>
          <w:rtl w:val="0"/>
          <w:lang w:val="en-US"/>
        </w:rPr>
        <w:t>ll see in His death, resurrection and ascension. Even when God gives Him over to death, He hasn</w:t>
      </w:r>
      <w:r>
        <w:rPr>
          <w:rFonts w:ascii="Avenir Next Regular" w:hAnsi="Avenir Next Regular" w:hint="default"/>
          <w:rtl w:val="0"/>
          <w:lang w:val="en-US"/>
        </w:rPr>
        <w:t>’</w:t>
      </w:r>
      <w:r>
        <w:rPr>
          <w:rFonts w:ascii="Avenir Next Regular" w:hAnsi="Avenir Next Regular"/>
          <w:rtl w:val="0"/>
          <w:lang w:val="en-US"/>
        </w:rPr>
        <w:t>t abandoned His Son or left Him with no help or rescue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29 </w:t>
      </w:r>
      <w:r>
        <w:rPr>
          <w:rFonts w:ascii="Avenir Next Regular" w:hAnsi="Avenir Next Regular" w:hint="default"/>
          <w:b w:val="1"/>
          <w:bCs w:val="1"/>
          <w:rtl w:val="0"/>
          <w:lang w:val="en-US"/>
        </w:rPr>
        <w:t>“</w:t>
      </w:r>
      <w:r>
        <w:rPr>
          <w:rFonts w:ascii="Avenir Next Regular" w:hAnsi="Avenir Next Regular"/>
          <w:b w:val="1"/>
          <w:bCs w:val="1"/>
          <w:rtl w:val="0"/>
          <w:lang w:val="en-US"/>
        </w:rPr>
        <w:t>I always do the things that are pleasing to Him</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What exactly does Jesus</w:t>
      </w:r>
      <w:r>
        <w:rPr>
          <w:rFonts w:ascii="Avenir Next Regular" w:hAnsi="Avenir Next Regular" w:hint="default"/>
          <w:rtl w:val="0"/>
          <w:lang w:val="en-US"/>
        </w:rPr>
        <w:t xml:space="preserve">’ </w:t>
      </w:r>
      <w:r>
        <w:rPr>
          <w:rFonts w:ascii="Avenir Next Regular" w:hAnsi="Avenir Next Regular"/>
          <w:rtl w:val="0"/>
          <w:lang w:val="en-US"/>
        </w:rPr>
        <w:t>perfect obedience have to do with God not abandoning Him?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30 </w:t>
      </w:r>
      <w:r>
        <w:rPr>
          <w:rFonts w:ascii="Avenir Next Regular" w:hAnsi="Avenir Next Regular" w:hint="default"/>
          <w:b w:val="1"/>
          <w:bCs w:val="1"/>
          <w:rtl w:val="0"/>
          <w:lang w:val="en-US"/>
        </w:rPr>
        <w:t>“</w:t>
      </w:r>
      <w:r>
        <w:rPr>
          <w:rFonts w:ascii="Avenir Next Regular" w:hAnsi="Avenir Next Regular"/>
          <w:b w:val="1"/>
          <w:bCs w:val="1"/>
          <w:rtl w:val="0"/>
          <w:lang w:val="en-US"/>
        </w:rPr>
        <w:t>many believed in Him</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What exactly do they believe? Do they believe Jesus is HE?</w:t>
      </w:r>
    </w:p>
    <w:p>
      <w:pPr>
        <w:pStyle w:val="Body"/>
        <w:rPr>
          <w:rFonts w:ascii="Avenir Next Regular" w:cs="Avenir Next Regular" w:hAnsi="Avenir Next Regular" w:eastAsia="Avenir Next Regular"/>
        </w:rPr>
      </w:pPr>
    </w:p>
    <w:p>
      <w:pPr>
        <w:pStyle w:val="Body"/>
      </w:pPr>
      <w:r>
        <w:rPr>
          <w:rFonts w:ascii="Avenir Next Regular" w:hAnsi="Avenir Next Regular"/>
          <w:rtl w:val="0"/>
          <w:lang w:val="en-US"/>
        </w:rPr>
        <w:t>We</w:t>
      </w:r>
      <w:r>
        <w:rPr>
          <w:rFonts w:ascii="Avenir Next Regular" w:hAnsi="Avenir Next Regular" w:hint="default"/>
          <w:rtl w:val="0"/>
          <w:lang w:val="en-US"/>
        </w:rPr>
        <w:t>’</w:t>
      </w:r>
      <w:r>
        <w:rPr>
          <w:rFonts w:ascii="Avenir Next Regular" w:hAnsi="Avenir Next Regular"/>
          <w:rtl w:val="0"/>
          <w:lang w:val="en-US"/>
        </w:rPr>
        <w:t xml:space="preserve">re going to explore this </w:t>
      </w:r>
      <w:r>
        <w:rPr>
          <w:rFonts w:ascii="Avenir Next Regular" w:hAnsi="Avenir Next Regular" w:hint="default"/>
          <w:rtl w:val="0"/>
          <w:lang w:val="en-US"/>
        </w:rPr>
        <w:t>“</w:t>
      </w:r>
      <w:r>
        <w:rPr>
          <w:rFonts w:ascii="Avenir Next Regular" w:hAnsi="Avenir Next Regular"/>
          <w:rtl w:val="0"/>
          <w:lang w:val="en-US"/>
        </w:rPr>
        <w:t>belief</w:t>
      </w:r>
      <w:r>
        <w:rPr>
          <w:rFonts w:ascii="Avenir Next Regular" w:hAnsi="Avenir Next Regular" w:hint="default"/>
          <w:rtl w:val="0"/>
          <w:lang w:val="en-US"/>
        </w:rPr>
        <w:t xml:space="preserve">” </w:t>
      </w:r>
      <w:r>
        <w:rPr>
          <w:rFonts w:ascii="Avenir Next Regular" w:hAnsi="Avenir Next Regular"/>
          <w:rtl w:val="0"/>
          <w:lang w:val="en-US"/>
        </w:rPr>
        <w:t>much deeper in the next episode of John</w:t>
      </w:r>
      <w:r>
        <w:rPr>
          <w:rFonts w:ascii="Avenir Next Regular" w:hAnsi="Avenir Next Regular" w:hint="default"/>
          <w:rtl w:val="0"/>
          <w:lang w:val="en-US"/>
        </w:rPr>
        <w:t>’</w:t>
      </w:r>
      <w:r>
        <w:rPr>
          <w:rFonts w:ascii="Avenir Next Regular" w:hAnsi="Avenir Next Regular"/>
          <w:rtl w:val="0"/>
          <w:lang w:val="en-US"/>
        </w:rPr>
        <w:t>s gospel.</w:t>
      </w:r>
    </w:p>
    <w:p>
      <w:r>
        <w:br w:type="page"/>
      </w:r>
    </w:p>
    <w:p>
      <w:pPr>
        <w:spacing w:after="320"/>
      </w:pPr>
      <w:r>
        <w:rPr>
          <w:b/>
          <w:sz w:val="34"/>
        </w:rPr>
        <w:t>SMALL GROUP &amp; PERSONAL STUDY</w:t>
      </w:r>
    </w:p>
    <w:p>
      <w:pPr>
        <w:spacing w:after="480"/>
      </w:pPr>
      <w:r>
        <w:rPr>
          <w:b/>
          <w:sz w:val="26"/>
        </w:rPr>
        <w:t>John 8:21-30 — The Divinity of Jesus</w:t>
      </w:r>
    </w:p>
    <w:p>
      <w:pPr>
        <w:spacing w:before="440" w:after="240"/>
      </w:pPr>
      <w:r>
        <w:rPr>
          <w:b/>
          <w:sz w:val="28"/>
        </w:rPr>
        <w:t>SMALL GROUP DISCUSSION QUESTIONS</w:t>
      </w:r>
    </w:p>
    <w:p>
      <w:pPr>
        <w:spacing w:after="180" w:line="276" w:lineRule="auto"/>
      </w:pPr>
      <w:r>
        <w:t>1. How does believing Jesus’ true identity shape the way we understand and respond to this passage?</w:t>
      </w:r>
      <w:r>
        <w:t xml:space="preserve"> (John 8:24)</w:t>
      </w:r>
    </w:p>
    <w:p>
      <w:pPr>
        <w:spacing w:after="180" w:line="276" w:lineRule="auto"/>
      </w:pPr>
      <w:r>
        <w:t>2. How does Jesus coming from above shape the way we understand and respond to this passage?</w:t>
      </w:r>
      <w:r>
        <w:t xml:space="preserve"> (John 8:23)</w:t>
      </w:r>
    </w:p>
    <w:p>
      <w:pPr>
        <w:spacing w:after="180" w:line="276" w:lineRule="auto"/>
      </w:pPr>
      <w:r>
        <w:t>3. How does Jesus willingly being lifted up shape the way we understand and respond to this passage?</w:t>
      </w:r>
      <w:r>
        <w:t xml:space="preserve"> (John 8:28)</w:t>
      </w:r>
    </w:p>
    <w:p>
      <w:pPr>
        <w:spacing w:after="180" w:line="276" w:lineRule="auto"/>
      </w:pPr>
      <w:r>
        <w:t>4. How does Jesus speaking in dependence on the Father shape the way we understand and respond to this passage?</w:t>
      </w:r>
      <w:r>
        <w:t xml:space="preserve"> (John 8:28)</w:t>
      </w:r>
    </w:p>
    <w:p>
      <w:pPr>
        <w:spacing w:after="180" w:line="276" w:lineRule="auto"/>
      </w:pPr>
      <w:r>
        <w:t>5. How does Jesus always doing what pleases the Father shape the way we understand and respond to this passage?</w:t>
      </w:r>
      <w:r>
        <w:t xml:space="preserve"> (John 8:29)</w:t>
      </w:r>
    </w:p>
    <w:p>
      <w:pPr>
        <w:spacing w:before="440" w:after="240"/>
      </w:pPr>
      <w:r>
        <w:rPr>
          <w:b/>
          <w:sz w:val="28"/>
        </w:rPr>
        <w:t>PERSONAL REFLECTION QUESTIONS</w:t>
      </w:r>
    </w:p>
    <w:p>
      <w:pPr>
        <w:spacing w:after="180" w:line="276" w:lineRule="auto"/>
      </w:pPr>
      <w:r>
        <w:t>1. Where do I most need to respond personally to believing Jesus’ true identity?</w:t>
      </w:r>
      <w:r>
        <w:t xml:space="preserve"> (John 8:24)</w:t>
      </w:r>
    </w:p>
    <w:p>
      <w:pPr>
        <w:spacing w:after="180" w:line="276" w:lineRule="auto"/>
      </w:pPr>
      <w:r>
        <w:t>2. What assumption, fear, habit, or desire could keep me from embracing Jesus coming from above?</w:t>
      </w:r>
      <w:r>
        <w:t xml:space="preserve"> (John 8:23)</w:t>
      </w:r>
    </w:p>
    <w:p>
      <w:pPr>
        <w:spacing w:after="180" w:line="276" w:lineRule="auto"/>
      </w:pPr>
      <w:r>
        <w:t>3. How clearly is this reality shaping my life: Jesus willingly being lifted up?</w:t>
      </w:r>
      <w:r>
        <w:t xml:space="preserve"> (John 8:28)</w:t>
      </w:r>
    </w:p>
    <w:p>
      <w:pPr>
        <w:spacing w:after="180" w:line="276" w:lineRule="auto"/>
      </w:pPr>
      <w:r>
        <w:t>4. What would change this week if I took seriously Jesus speaking in dependence on the Father?</w:t>
      </w:r>
      <w:r>
        <w:t xml:space="preserve"> (John 8:28)</w:t>
      </w:r>
    </w:p>
    <w:p>
      <w:pPr>
        <w:spacing w:after="180" w:line="276" w:lineRule="auto"/>
      </w:pPr>
      <w:r>
        <w:t>5. What specific step can I take to grow in Jesus always doing what pleases the Father?</w:t>
      </w:r>
      <w:r>
        <w:t xml:space="preserve"> (John 8:29)</w:t>
      </w:r>
    </w:p>
    <w:p>
      <w:pPr>
        <w:spacing w:before="440" w:after="240"/>
      </w:pPr>
      <w:r>
        <w:rPr>
          <w:b/>
          <w:sz w:val="28"/>
        </w:rPr>
        <w:t>APPLICATION POINTS</w:t>
      </w:r>
    </w:p>
    <w:p>
      <w:pPr>
        <w:spacing w:after="180" w:line="276" w:lineRule="auto"/>
      </w:pPr>
      <w:r>
        <w:t>1. Build your life around believing Jesus’ true identity.</w:t>
      </w:r>
      <w:r>
        <w:t xml:space="preserve"> (John 8:24)</w:t>
      </w:r>
    </w:p>
    <w:p>
      <w:pPr>
        <w:spacing w:after="180" w:line="276" w:lineRule="auto"/>
      </w:pPr>
      <w:r>
        <w:t>2. Practice Jesus coming from above.</w:t>
      </w:r>
      <w:r>
        <w:t xml:space="preserve"> (John 8:23)</w:t>
      </w:r>
    </w:p>
    <w:p>
      <w:pPr>
        <w:spacing w:after="180" w:line="276" w:lineRule="auto"/>
      </w:pPr>
      <w:r>
        <w:t>3. Respond faithfully to Jesus willingly being lifted up.</w:t>
      </w:r>
      <w:r>
        <w:t xml:space="preserve"> (John 8:28)</w:t>
      </w:r>
    </w:p>
    <w:p>
      <w:pPr>
        <w:spacing w:after="180" w:line="276" w:lineRule="auto"/>
      </w:pPr>
      <w:r>
        <w:t>4. Keep returning to Jesus speaking in dependence on the Father.</w:t>
      </w:r>
      <w:r>
        <w:t xml:space="preserve"> (John 8:28)</w:t>
      </w:r>
    </w:p>
    <w:p>
      <w:pPr>
        <w:spacing w:after="180" w:line="276" w:lineRule="auto"/>
      </w:pPr>
      <w:r>
        <w:t>5. Let your choices reflect Jesus always doing what pleases the Father.</w:t>
      </w:r>
      <w:r>
        <w:t xml:space="preserve"> (John 8:29)</w:t>
      </w:r>
    </w:p>
    <w:p>
      <w:pPr>
        <w:spacing w:before="440" w:after="240"/>
      </w:pPr>
      <w:r>
        <w:rPr>
          <w:b/>
          <w:sz w:val="28"/>
        </w:rPr>
        <w:t>CROSS-REFERENCE PASSAGES</w:t>
      </w:r>
    </w:p>
    <w:p>
      <w:pPr>
        <w:spacing w:after="180" w:line="276" w:lineRule="auto"/>
      </w:pPr>
      <w:r>
        <w:t>1. Deuteronomy 32:39 — This passage develops the theme of believing Jesus’ true identity and helps place John 8:24 within the wider biblical story.</w:t>
      </w:r>
    </w:p>
    <w:p>
      <w:pPr>
        <w:spacing w:after="180" w:line="276" w:lineRule="auto"/>
      </w:pPr>
      <w:r>
        <w:t>2. Isaiah 43:10-13 — This passage develops the theme of Jesus coming from above and helps place John 8:23 within the wider biblical story.</w:t>
      </w:r>
    </w:p>
    <w:p>
      <w:pPr>
        <w:spacing w:after="180" w:line="276" w:lineRule="auto"/>
      </w:pPr>
      <w:r>
        <w:t>3. John 3:14-16 — This passage develops the theme of Jesus willingly being lifted up and helps place John 8:28 within the wider biblical story.</w:t>
      </w:r>
    </w:p>
    <w:p>
      <w:pPr>
        <w:spacing w:after="180" w:line="276" w:lineRule="auto"/>
      </w:pPr>
      <w:r>
        <w:t>4. John 5:19-20 — This passage develops the theme of Jesus speaking in dependence on the Father and helps place John 8:28 within the wider biblical story.</w:t>
      </w:r>
    </w:p>
    <w:p>
      <w:pPr>
        <w:spacing w:after="180" w:line="276" w:lineRule="auto"/>
      </w:pPr>
      <w:r>
        <w:t>5. Philippians 2:8-11 — This passage develops the theme of Jesus always doing what pleases the Father and helps place John 8:29 within the wider biblical story.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start w:val="1"/>
      <w:numFmt w:val="bullet"/>
      <w:suff w:val="tab"/>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start w:val="1"/>
      <w:numFmt w:val="bullet"/>
      <w:suff w:val="tab"/>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start w:val="1"/>
      <w:numFmt w:val="bullet"/>
      <w:suff w:val="tab"/>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start w:val="1"/>
      <w:numFmt w:val="bullet"/>
      <w:suff w:val="tab"/>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start w:val="1"/>
      <w:numFmt w:val="bullet"/>
      <w:suff w:val="tab"/>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Dash">
    <w:name w:val="Dash"/>
    <w:pPr>
      <w:numPr>
        <w:numId w:val="1"/>
      </w:numPr>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